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026" w:type="dxa"/>
        <w:tblBorders>
          <w:bottom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776"/>
        <w:gridCol w:w="9814"/>
      </w:tblGrid>
      <w:tr>
        <w:tblPrEx/>
        <w:trPr>
          <w:tblCellSpacing w:w="0" w:type="dxa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right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right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</w:r>
      <w:r>
        <w:rPr>
          <w:rFonts w:ascii="Times New Roman" w:hAnsi="Times New Roman" w:cs="Times New Roman"/>
          <w:b/>
          <w:cap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</w:r>
      <w:r>
        <w:rPr>
          <w:rFonts w:ascii="Times New Roman" w:hAnsi="Times New Roman" w:cs="Times New Roman"/>
          <w:b/>
          <w:cap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</w:r>
      <w:r>
        <w:rPr>
          <w:rFonts w:ascii="Times New Roman" w:hAnsi="Times New Roman" w:cs="Times New Roman"/>
          <w:b/>
          <w:cap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</w:r>
      <w:r>
        <w:rPr>
          <w:rFonts w:ascii="Times New Roman" w:hAnsi="Times New Roman" w:cs="Times New Roman"/>
          <w:b/>
          <w:cap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</w:r>
      <w:r>
        <w:rPr>
          <w:rFonts w:ascii="Times New Roman" w:hAnsi="Times New Roman" w:cs="Times New Roman"/>
          <w:b/>
          <w:cap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</w:r>
      <w:r>
        <w:rPr>
          <w:rFonts w:ascii="Times New Roman" w:hAnsi="Times New Roman" w:cs="Times New Roman"/>
          <w:b/>
          <w:caps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</w:r>
      <w:r>
        <w:rPr>
          <w:rFonts w:ascii="Times New Roman" w:hAnsi="Times New Roman" w:cs="Times New Roman"/>
          <w:b/>
          <w:caps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</w:r>
      <w:r>
        <w:rPr>
          <w:rFonts w:ascii="Times New Roman" w:hAnsi="Times New Roman" w:cs="Times New Roman"/>
          <w:b/>
          <w:caps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</w:r>
      <w:r>
        <w:rPr>
          <w:rFonts w:ascii="Times New Roman" w:hAnsi="Times New Roman" w:cs="Times New Roman"/>
          <w:b/>
          <w:caps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</w:r>
      <w:r>
        <w:rPr>
          <w:rFonts w:ascii="Times New Roman" w:hAnsi="Times New Roman" w:cs="Times New Roman"/>
          <w:b/>
          <w:caps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</w:r>
      <w:r>
        <w:rPr>
          <w:rFonts w:ascii="Times New Roman" w:hAnsi="Times New Roman" w:cs="Times New Roman"/>
          <w:b/>
          <w:caps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ДИСЦИПЛИНЫ</w:t>
      </w:r>
      <w:r>
        <w:rPr>
          <w:rFonts w:ascii="Times New Roman" w:hAnsi="Times New Roman" w:cs="Times New Roman"/>
          <w:b/>
          <w:caps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aps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caps/>
          <w:sz w:val="28"/>
          <w:szCs w:val="28"/>
          <w:u w:val="singl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ОУДБ.01 РУССКИЙ ЯЗЫК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20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15.02.19 Сварочное производство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</w:r>
      <w:r>
        <w:rPr>
          <w:rFonts w:ascii="Times New Roman" w:hAnsi="Times New Roman" w:cs="Times New Roman"/>
          <w:b/>
          <w:color w:val="c00000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284"/>
        <w:jc w:val="center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284"/>
        <w:jc w:val="center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284"/>
        <w:jc w:val="center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284"/>
        <w:jc w:val="center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284"/>
        <w:jc w:val="center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284"/>
        <w:jc w:val="center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284"/>
        <w:jc w:val="center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284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2025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undefined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</w:t>
      </w:r>
      <w:bookmarkEnd w:id="0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6"/>
        </w:numPr>
        <w:ind w:left="1429"/>
        <w:spacing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Общая характеристика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1.2. Планируемы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 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2.1. Трудоемкость освое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2.2.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 3. Условия реализации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 4. Контроль и оценка результатов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jc w:val="center"/>
        <w:spacing w:line="85" w:lineRule="atLeast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6" w:leader="none"/>
          <w:tab w:val="left" w:pos="9162" w:leader="none"/>
          <w:tab w:val="left" w:pos="10078" w:leader="none"/>
          <w:tab w:val="left" w:pos="10994" w:leader="none"/>
          <w:tab w:val="left" w:pos="11910" w:leader="none"/>
          <w:tab w:val="left" w:pos="12827" w:leader="none"/>
          <w:tab w:val="left" w:pos="13742" w:leader="none"/>
          <w:tab w:val="left" w:pos="1466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1. ПОЯСНИТЕЛЬНАЯ ЗАПИСКА</w:t>
      </w:r>
      <w:r/>
    </w:p>
    <w:p>
      <w:pPr>
        <w:ind w:firstLine="567"/>
        <w:jc w:val="both"/>
        <w:spacing w:line="6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Рабочая программа учебной дисциплины ОУДБ. 01 Русский язык составлена 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ний 29 декабря 2014 г., 31 декабря 2015 г., 29 июня 2017 г., 24 сентября, 11 декабря 2020 г., 12 августа 2022 г.),  в соответствии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с федеральной образовательной программой среднего общего образования (приказ Министерства Просвещения РФ 23 ноября 2022 г. №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  по специальности 15.02.19 Сварочное производство (у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твержденного Приказом Министерства Просвещения России от 30 ноября 2023 №907),  с учетом  рабочей программы воспитания по специальности 15.02.19 Сварочное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производство.</w:t>
      </w:r>
      <w:r/>
    </w:p>
    <w:p>
      <w:pPr>
        <w:spacing w:line="25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 </w:t>
      </w:r>
      <w:r/>
    </w:p>
    <w:p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ind w:left="1200" w:right="-185"/>
        <w:jc w:val="center"/>
        <w:tabs>
          <w:tab w:val="left" w:pos="48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6" w:leader="none"/>
          <w:tab w:val="left" w:pos="9162" w:leader="none"/>
          <w:tab w:val="left" w:pos="10078" w:leader="none"/>
          <w:tab w:val="left" w:pos="10994" w:leader="none"/>
          <w:tab w:val="left" w:pos="11910" w:leader="none"/>
          <w:tab w:val="left" w:pos="12827" w:leader="none"/>
          <w:tab w:val="left" w:pos="13742" w:leader="none"/>
          <w:tab w:val="left" w:pos="1466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Область применения программы</w:t>
      </w:r>
      <w:r/>
    </w:p>
    <w:p>
      <w:pPr>
        <w:ind w:firstLine="567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Место учебной дисциплины в структуре основной профессио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нальной образовательной программы: учебная дисциплина «Русский язык» является обязательным  учебным предметом ФГОС СОО.</w:t>
      </w:r>
      <w:r/>
    </w:p>
    <w:p>
      <w:pPr>
        <w:ind w:firstLine="567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В Челябинском механико-технологическом техникуме учебная дисциплина «Русский язык» изучается в общеобразовательном цикле учебного плана ОП СПО по специальности 15.02.19 Сварочное производство.</w:t>
      </w:r>
      <w:r/>
    </w:p>
    <w:p>
      <w:pPr>
        <w:spacing w:after="0" w:line="360" w:lineRule="auto"/>
        <w:rPr>
          <w:rFonts w:ascii="Times New Roman" w:hAnsi="Times New Roman" w:cs="Times New Roman"/>
          <w:lang w:eastAsia="zh-CN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720" w:right="992" w:bottom="720" w:left="720" w:header="720" w:footer="74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pStyle w:val="808"/>
        <w:ind w:left="720" w:firstLine="0"/>
        <w:rPr>
          <w:rFonts w:ascii="Times New Roman" w:hAnsi="Times New Roman"/>
          <w:sz w:val="24"/>
          <w:szCs w:val="28"/>
        </w:rPr>
      </w:pPr>
      <w:r/>
      <w:bookmarkStart w:id="1" w:name="_Toc113637405"/>
      <w:r/>
      <w:bookmarkStart w:id="2" w:name="_Toc124938099"/>
      <w:r/>
      <w:bookmarkStart w:id="3" w:name="_Toc125024768"/>
      <w:r/>
      <w:bookmarkStart w:id="4" w:name="_Toc125029366"/>
      <w:r>
        <w:rPr>
          <w:rFonts w:ascii="Times New Roman" w:hAnsi="Times New Roman"/>
          <w:sz w:val="24"/>
          <w:szCs w:val="28"/>
        </w:rPr>
        <w:t xml:space="preserve">ОБЩАЯ ХАРАКТЕРИСТИКА РАБОЧЕЙ ПРОГРАММЫ ОБЩЕОБРАЗОВАТЕЛЬНОЙ ДИСЦИПЛИНЫ</w:t>
      </w:r>
      <w:bookmarkEnd w:id="1"/>
      <w:r>
        <w:rPr>
          <w:rFonts w:ascii="Times New Roman" w:hAnsi="Times New Roman"/>
          <w:sz w:val="24"/>
          <w:szCs w:val="28"/>
        </w:rPr>
        <w:t xml:space="preserve"> </w:t>
      </w:r>
      <w:bookmarkEnd w:id="2"/>
      <w:r/>
      <w:bookmarkEnd w:id="3"/>
      <w:r/>
      <w:bookmarkEnd w:id="4"/>
      <w:r/>
      <w:r>
        <w:rPr>
          <w:rFonts w:ascii="Times New Roman" w:hAnsi="Times New Roman"/>
          <w:sz w:val="24"/>
          <w:szCs w:val="28"/>
        </w:rPr>
      </w:r>
    </w:p>
    <w:p>
      <w:pPr>
        <w:pStyle w:val="808"/>
        <w:ind w:left="720" w:firstLine="0"/>
        <w:jc w:val="center"/>
        <w:rPr>
          <w:rFonts w:ascii="Times New Roman" w:hAnsi="Times New Roman"/>
          <w:b w:val="0"/>
          <w:bCs w:val="0"/>
          <w:sz w:val="24"/>
          <w:szCs w:val="28"/>
          <w:lang w:val="ru-RU"/>
        </w:rPr>
      </w:pPr>
      <w:r>
        <w:rPr>
          <w:rFonts w:ascii="Times New Roman" w:hAnsi="Times New Roman"/>
          <w:sz w:val="24"/>
          <w:szCs w:val="28"/>
          <w:lang w:val="ru-RU"/>
        </w:rPr>
        <w:t xml:space="preserve">ОУДБ.01 РУССКИЙ ЯЗЫК</w:t>
      </w:r>
      <w:r>
        <w:rPr>
          <w:rFonts w:ascii="Times New Roman" w:hAnsi="Times New Roman"/>
          <w:b w:val="0"/>
          <w:bCs w:val="0"/>
          <w:sz w:val="24"/>
          <w:szCs w:val="28"/>
          <w:lang w:val="ru-RU"/>
        </w:rPr>
      </w:r>
    </w:p>
    <w:p>
      <w:pPr>
        <w:ind w:firstLine="709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1.1. Цель и место дисциплины в структуре образовательной программы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Содержание программы общеобразовательной дисциплины «Русский язык»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1.2. Планируемые результаты освоения общеобразова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тельной дисциплины</w:t>
      </w: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</w:rPr>
        <w:t xml:space="preserve"> в соответствии с ФГОС СПО и на основе ФГОС СОО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/>
      <w:bookmarkStart w:id="5" w:name="100140"/>
      <w:r/>
      <w:bookmarkStart w:id="6" w:name="_Toc494642150"/>
      <w:r/>
      <w:bookmarkStart w:id="7" w:name="_Toc296666846"/>
      <w:r/>
      <w:bookmarkEnd w:id="5"/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В результате освоения программы по дисциплине «Русский язык», предполагается достижение: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метапредметных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формирование общих компетенций;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</w:t>
      </w:r>
      <w:r>
        <w:rPr>
          <w:rFonts w:ascii="Times New Roman" w:hAnsi="Times New Roman" w:cs="Times New Roman"/>
          <w:bCs/>
          <w:sz w:val="24"/>
          <w:szCs w:val="24"/>
        </w:rPr>
        <w:t xml:space="preserve">а (п. 4.3 ОПОП-П).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обучающийся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должен:</w:t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15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370"/>
        <w:gridCol w:w="3945"/>
        <w:gridCol w:w="3538"/>
        <w:gridCol w:w="5541"/>
      </w:tblGrid>
      <w:tr>
        <w:tblPrEx/>
        <w:trPr>
          <w:jc w:val="center"/>
          <w:trHeight w:val="798"/>
        </w:trPr>
        <w:tc>
          <w:tcPr>
            <w:shd w:val="clear" w:color="auto" w:fill="auto"/>
            <w:tcW w:w="254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Код и наименование формируемых компетенций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auto"/>
            <w:tcW w:w="128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Планируемые результаты освоения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57"/>
        </w:trPr>
        <w:tc>
          <w:tcPr>
            <w:shd w:val="clear" w:color="auto" w:fill="auto"/>
            <w:tcW w:w="254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9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8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Метапредметные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результаты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03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398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В</w:t>
            </w:r>
            <w:r>
              <w:rPr>
                <w:rFonts w:ascii="Times New Roman" w:hAnsi="Times New Roman" w:cs="Times New Roman"/>
                <w:iCs/>
              </w:rPr>
              <w:t xml:space="preserve">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982" w:type="dxa"/>
            <w:textDirection w:val="lrTb"/>
            <w:noWrap w:val="false"/>
          </w:tcPr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Трудового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5"/>
              </w:num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труду, осознание ценности мастерства, трудолюбие;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интерес к различным сферам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профессиональной деятельности, умение совершать осознанный выбор будущей профессии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и способность к образованию и самообразованию на протяж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ении жизни.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828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ind w:firstLine="567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учебными познавательными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Базовые логические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формулировать и актуализировать социальную проблему, рассматривать ее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всесторонне;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цели познавательной деятельности, задавать параметры и критерии их достижения;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закономерности и противор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ечия в рассматриваемых социальных явлениях и процессах;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вносить коррективы в деятельность (с учетом разных видов деятельности), оценивать соответствие результатов целям, оценивать риски последствий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координировать и выполнять работу в условиях реального, виртуального и комбинированного взаимодействия;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креативное мышление при решении жизненных проблем, в том числе учебно-познавательных.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Базовые исследовательские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8"/>
              </w:num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навыки уче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бно-исследовательской и проектной деятельности, навыки разрешения проблем;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деятельность по полу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научный тип мышления, применять научную терминологию, ключевые понятия и методы социальны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х наук;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причинно-следственные связи социальных явлений и процессов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актуализировать познавательную задачу, выдвигать гипотезу ее решения, находить ар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гументы для доказательства своих утверждений, задавать параметры и критерии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возникающим в процессе познания социальных объектов, в социальных отношениях; оценивать приобретенный опыт;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переносить знания об общественных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объектах, явлениях и процессах в познавательную и практическую области жизнедеятельности;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интегриров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ать знания из разных предметных областей;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выдвигать новые идеи, предлагать оригинальные подходы и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проблемы и задачи, допускающие альтернативные решения.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039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Сформирование понятия о нормах русского литературного языка и применение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знаний о них в речевой практике.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375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</w:t>
            </w:r>
            <w:r>
              <w:rPr>
                <w:rFonts w:ascii="Times New Roman" w:hAnsi="Times New Roman" w:cs="Times New Roman"/>
              </w:rPr>
              <w:t xml:space="preserve"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98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82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</w:p>
        </w:tc>
        <w:tc>
          <w:tcPr>
            <w:shd w:val="clear" w:color="auto" w:fill="auto"/>
            <w:tcW w:w="7039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8" w:name="_Toc118236639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Владение навыками самоанализа и самооценки на основе наблюдений за собственной речью;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владение умением анализировать текст с точки зрения наличия в нем явной и скрытой, основной и второстепенной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9" w:name="_Toc118236641"/>
            <w:r/>
            <w:bookmarkEnd w:id="8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владение умениями применять полученные знан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ия при анализе социальной информации, полученной из источников разного типа, включая официальные публикации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интернет-ресурсах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государственных органов, нормативные правовые акты, государственные документы стратегического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характера, публикации в средствах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массовой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осуществлять поиск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ные выводы, различать отдельные компоненты в информационном сообщении, выделять факты, выводы, оценочные суждения, мнения</w:t>
            </w:r>
            <w:bookmarkEnd w:id="9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 </w:t>
            </w:r>
            <w:r>
              <w:rPr>
                <w:rFonts w:ascii="Times New Roman" w:hAnsi="Times New Roman" w:cs="Times New Roman"/>
              </w:rPr>
              <w:t xml:space="preserve">Эффективно взаимодействовать и работать в коллективе и команде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98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82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039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умение создавать устные монологические и диалогические высказывания различных типов и жанров; употреблять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языковые средства в соответствии с речевой ситуацией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уметь выступать публично, представлять результаты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учебно-исследовательской и проектной деятельн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-использовать образовательные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информационно коммуникационные инструменты и ресурсы для решения учебных задач;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формирование представления об аспектах культуры речи: нормативном, коммуникативном и этическом; сформировать системы знаний о нормах совр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обобщать знания об основных правилах орфографии и пунктуации,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ум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ение использовать правила русского речевого этикета в социально-культурной, учебно-научной, официальн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деловой сфера общения, в повседневном общении, интернет-коммуникации.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ind w:right="-185"/>
              <w:jc w:val="both"/>
              <w:spacing w:after="0"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98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828" w:type="dxa"/>
            <w:textDirection w:val="lrTb"/>
            <w:noWrap w:val="false"/>
          </w:tcPr>
          <w:p>
            <w:pPr>
              <w:jc w:val="both"/>
              <w:spacing w:after="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039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10" w:name="_Toc118236694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формирование представления о функциях русского языка в современном мире (государственный язык Российской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Федерации, язык межнационального общения, один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Мировых языков);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-о русском нравственной и культурной ценности многонационального народа России;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взаимосвязи языка и культуры, языка и истории, языка и личности; об отражении в русском языке традиционных российских ценностей;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-сформировать ценностное отношение к русскому языку;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формирование знаний о признаках текста, его структуре,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видах информаци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в тексте; уметь понимать, анализировать и комментировать основную и дополнительную, явную и скрытую (подтекстовую)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воспринимаемых зрительно и (или) на слух; выявлять логико-смысловые отношения между предложениями в тексте; создавать тексты разных функцио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нально-смысловых типов; тексты научного, публицистического, официальн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делового стилей разных жанров (объем сочинения не менее 150 слов);</w:t>
            </w:r>
            <w:bookmarkEnd w:id="10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09</w:t>
            </w:r>
            <w:r>
              <w:rPr>
                <w:rFonts w:ascii="Times New Roman" w:hAnsi="Times New Roman" w:cs="Times New Roman"/>
              </w:rPr>
              <w:t xml:space="preserve"> П</w:t>
            </w:r>
            <w:r>
              <w:rPr>
                <w:rFonts w:ascii="Times New Roman" w:hAnsi="Times New Roman" w:cs="Times New Roman"/>
              </w:rPr>
              <w:t xml:space="preserve">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982" w:type="dxa"/>
            <w:textDirection w:val="lrTb"/>
            <w:noWrap w:val="false"/>
          </w:tcPr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Ценности научного познания: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9"/>
              </w:num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ценности научной деятельности, готовность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проектную и исследовательскую деятельность индивидуально и в группе;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мотивация к познанию и творчеству, обучению и самообучению на протяжении всей жизни, интерес к изучению социальных и гума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нитарных дисциплин.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самосознания, включающего спос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саморегулирования, включающего самоконтроль, умение принимать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нность за свое поведение, способность адаптироваться к эмоциональным изменениям и проявлять гибкость, быть открытым новому;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х возможностей;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и способность овладевать новыми социальными практиками, осваивать типичные социальные роли;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эмпатии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увствию и сопереживанию;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82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039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11" w:name="_Toc118236760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Умение использовать разные виды чтения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аудирования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приемы информационно-смысловой переработки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прочитанных и прослушанных текстов, включая гипертекст, графику,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инфографику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создавать вторичные тексты (тезисы, аннотация, отзыв, рецензия и другое);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обобщение знаний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-уметь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анализировать единицы разных уровней, тексты разных функционально-смысловых типов.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right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bookmarkEnd w:id="11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6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spacing w:after="0" w:line="240" w:lineRule="auto"/>
        <w:rPr>
          <w:rFonts w:ascii="Times New Roman" w:hAnsi="Times New Roman" w:cs="Times New Roman"/>
          <w:lang w:eastAsia="zh-CN"/>
        </w:rPr>
        <w:sectPr>
          <w:footnotePr/>
          <w:endnotePr/>
          <w:type w:val="nextPage"/>
          <w:pgSz w:w="16838" w:h="11906" w:orient="landscape"/>
          <w:pgMar w:top="992" w:right="720" w:bottom="720" w:left="720" w:header="720" w:footer="74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lang w:eastAsia="zh-CN"/>
        </w:rPr>
      </w:r>
      <w:r>
        <w:rPr>
          <w:rFonts w:ascii="Times New Roman" w:hAnsi="Times New Roman" w:cs="Times New Roman"/>
          <w:lang w:eastAsia="zh-CN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/>
      <w:bookmarkStart w:id="12" w:name="_Toc124254255"/>
      <w:r/>
      <w:bookmarkStart w:id="13" w:name="_Toc81398207"/>
      <w:r/>
      <w:bookmarkStart w:id="14" w:name="_Toc124254522"/>
      <w:r/>
      <w:bookmarkStart w:id="15" w:name="_Toc124254179"/>
      <w:r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r>
        <w:rPr>
          <w:rFonts w:ascii="Times New Roman" w:hAnsi="Times New Roman" w:cs="Times New Roman"/>
          <w:sz w:val="24"/>
          <w:szCs w:val="24"/>
        </w:rPr>
        <w:t xml:space="preserve">обучающимися</w:t>
      </w:r>
      <w:r>
        <w:rPr>
          <w:rFonts w:ascii="Times New Roman" w:hAnsi="Times New Roman" w:cs="Times New Roman"/>
          <w:sz w:val="24"/>
          <w:szCs w:val="24"/>
        </w:rPr>
        <w:t xml:space="preserve"> осваиваются умения и знания: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pPr w:horzAnchor="text" w:tblpXSpec="center" w:vertAnchor="text" w:tblpY="1" w:leftFromText="180" w:topFromText="0" w:rightFromText="180" w:bottomFromText="0"/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6124"/>
      </w:tblGrid>
      <w:tr>
        <w:tblPrEx/>
        <w:trPr>
          <w:cantSplit/>
          <w:trHeight w:val="1814"/>
        </w:trPr>
        <w:tc>
          <w:tcPr>
            <w:tcW w:w="959" w:type="dxa"/>
            <w:vAlign w:val="center"/>
            <w:textDirection w:val="btLr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Код компетенции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Формулировка компетенции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Знания, умения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</w:t>
            </w:r>
            <w:r>
              <w:rPr>
                <w:rFonts w:ascii="Times New Roman" w:hAnsi="Times New Roman" w:cs="Times New Roman"/>
                <w:iCs/>
              </w:rPr>
              <w:t xml:space="preserve"> 01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iCs/>
              </w:rPr>
              <w:t xml:space="preserve">распознавать задачу и/или проблему </w:t>
            </w:r>
            <w:r>
              <w:rPr>
                <w:rFonts w:ascii="Times New Roman" w:hAnsi="Times New Roman" w:cs="Times New Roman"/>
                <w:iCs/>
              </w:rPr>
              <w:br/>
              <w:t xml:space="preserve">в профессиональном и/или социальном контексте;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определять этапы решения задачи;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составлять план действия; 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определять необходимые ресурсы;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владеть актуальными методами работы </w:t>
            </w:r>
            <w:r>
              <w:rPr>
                <w:rFonts w:ascii="Times New Roman" w:hAnsi="Times New Roman" w:cs="Times New Roman"/>
                <w:iCs/>
              </w:rPr>
              <w:br/>
              <w:t xml:space="preserve">в профессиональной и смежных сферах;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реализовывать составленный план;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iCs/>
              </w:rPr>
              <w:t xml:space="preserve">а</w:t>
            </w:r>
            <w:r>
              <w:rPr>
                <w:rFonts w:ascii="Times New Roman" w:hAnsi="Times New Roman" w:cs="Times New Roman"/>
                <w:bCs/>
              </w:rPr>
              <w:t xml:space="preserve">ктуальный профессиональный </w:t>
            </w:r>
            <w:r>
              <w:rPr>
                <w:rFonts w:ascii="Times New Roman" w:hAnsi="Times New Roman" w:cs="Times New Roman"/>
                <w:bCs/>
              </w:rPr>
              <w:br/>
              <w:t xml:space="preserve">и социальный контекст, в котором приходится работать и жить; </w:t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основные источники информации </w:t>
            </w:r>
            <w:r>
              <w:rPr>
                <w:rFonts w:ascii="Times New Roman" w:hAnsi="Times New Roman" w:cs="Times New Roman"/>
                <w:bCs/>
              </w:rPr>
              <w:br/>
              <w:t xml:space="preserve">и ресурсы для решения задач и проблем </w:t>
            </w:r>
            <w:r>
              <w:rPr>
                <w:rFonts w:ascii="Times New Roman" w:hAnsi="Times New Roman" w:cs="Times New Roman"/>
                <w:bCs/>
              </w:rPr>
              <w:br/>
              <w:t xml:space="preserve">в профессиональном и/или социальном контексте;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алгоритмы выполнения работ в </w:t>
            </w:r>
            <w:r>
              <w:rPr>
                <w:rFonts w:ascii="Times New Roman" w:hAnsi="Times New Roman" w:cs="Times New Roman"/>
                <w:bCs/>
              </w:rPr>
              <w:t xml:space="preserve">профессиональной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br/>
              <w:t xml:space="preserve">и смежных областях; 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методы работы в профессиональной и смежных сферах;</w:t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структуру плана для решения задач; </w:t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порядок </w:t>
            </w:r>
            <w:r>
              <w:rPr>
                <w:rFonts w:ascii="Times New Roman" w:hAnsi="Times New Roman" w:cs="Times New Roman"/>
                <w:bCs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</w:t>
            </w:r>
            <w:r>
              <w:rPr>
                <w:rFonts w:ascii="Times New Roman" w:hAnsi="Times New Roman" w:cs="Times New Roman"/>
                <w:iCs/>
              </w:rPr>
              <w:t xml:space="preserve"> 02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iCs/>
              </w:rPr>
              <w:t xml:space="preserve">определять задачи для поиска информации;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определять необходимые источники информации;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планировать процесс поиска; структурировать получаемую информацию; 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выделять наиболее </w:t>
            </w:r>
            <w:r>
              <w:rPr>
                <w:rFonts w:ascii="Times New Roman" w:hAnsi="Times New Roman" w:cs="Times New Roman"/>
                <w:iCs/>
              </w:rPr>
              <w:t xml:space="preserve">значимое</w:t>
            </w:r>
            <w:r>
              <w:rPr>
                <w:rFonts w:ascii="Times New Roman" w:hAnsi="Times New Roman" w:cs="Times New Roman"/>
                <w:iCs/>
              </w:rPr>
              <w:t xml:space="preserve"> в перечне информации; 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оценивать практическую значимость результатов поиска;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оформлять результаты поиска, применять средства информационных технологий для решения профессиональных задач;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использовать современное программное обеспечение;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приемы структурирования информации;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формат оформления результатов поиска информации,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современные средства и устройства информатизации;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порядок их применения и программное обеспечение в профессиональной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деятельности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в том числе с использованием цифровых средств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</w:t>
            </w:r>
            <w:r>
              <w:rPr>
                <w:rFonts w:ascii="Times New Roman" w:hAnsi="Times New Roman" w:cs="Times New Roman"/>
                <w:iCs/>
              </w:rPr>
              <w:t xml:space="preserve"> 04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Эффективно взаимодействовать и работать в коллективе и команде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  <w:t xml:space="preserve">Умения: </w:t>
            </w:r>
            <w:r>
              <w:rPr>
                <w:rFonts w:ascii="Times New Roman" w:hAnsi="Times New Roman" w:cs="Times New Roman"/>
                <w:bCs/>
                <w:spacing w:val="-4"/>
              </w:rPr>
              <w:t xml:space="preserve">организовывать работу коллектива </w:t>
            </w:r>
            <w:r>
              <w:rPr>
                <w:rFonts w:ascii="Times New Roman" w:hAnsi="Times New Roman" w:cs="Times New Roman"/>
                <w:bCs/>
                <w:spacing w:val="-4"/>
              </w:rPr>
              <w:br/>
              <w:t xml:space="preserve">и команды;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Cs/>
                <w:spacing w:val="-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</w:rPr>
              <w:t xml:space="preserve">психологические основы деятельности коллектива, психологические особенности личности;</w:t>
            </w: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основы проектной деятельности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</w:t>
            </w:r>
            <w:r>
              <w:rPr>
                <w:rFonts w:ascii="Times New Roman" w:hAnsi="Times New Roman" w:cs="Times New Roman"/>
                <w:iCs/>
              </w:rPr>
              <w:t xml:space="preserve"> 05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Умения:</w:t>
            </w:r>
            <w:r>
              <w:rPr>
                <w:rFonts w:ascii="Times New Roman" w:hAnsi="Times New Roman" w:cs="Times New Roman"/>
                <w:iCs/>
              </w:rPr>
              <w:t xml:space="preserve"> грамотно </w:t>
            </w:r>
            <w:r>
              <w:rPr>
                <w:rFonts w:ascii="Times New Roman" w:hAnsi="Times New Roman" w:cs="Times New Roman"/>
                <w:bCs/>
              </w:rPr>
              <w:t xml:space="preserve">излагать свои мысли </w:t>
            </w:r>
            <w:r>
              <w:rPr>
                <w:rFonts w:ascii="Times New Roman" w:hAnsi="Times New Roman" w:cs="Times New Roman"/>
                <w:bCs/>
              </w:rPr>
              <w:br/>
              <w:t xml:space="preserve">и оформлять документы по профессиональной тематике на государственно</w:t>
            </w:r>
            <w:r>
              <w:rPr>
                <w:rFonts w:ascii="Times New Roman" w:hAnsi="Times New Roman" w:cs="Times New Roman"/>
                <w:bCs/>
              </w:rPr>
              <w:t xml:space="preserve">м языке, </w:t>
            </w:r>
            <w:r>
              <w:rPr>
                <w:rFonts w:ascii="Times New Roman" w:hAnsi="Times New Roman" w:cs="Times New Roman"/>
                <w:iCs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</w:rPr>
              <w:t xml:space="preserve">особенности социального и культурного контекста; </w:t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правила оформления документов </w:t>
            </w:r>
            <w:r>
              <w:rPr>
                <w:rFonts w:ascii="Times New Roman" w:hAnsi="Times New Roman" w:cs="Times New Roman"/>
                <w:bCs/>
              </w:rPr>
              <w:br/>
              <w:t xml:space="preserve">и построения устных сообщений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</w:t>
            </w:r>
            <w:r>
              <w:rPr>
                <w:rFonts w:ascii="Times New Roman" w:hAnsi="Times New Roman" w:cs="Times New Roman"/>
                <w:iCs/>
              </w:rPr>
              <w:t xml:space="preserve"> 09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Умения:</w:t>
            </w:r>
            <w:r>
              <w:rPr>
                <w:rFonts w:ascii="Times New Roman" w:hAnsi="Times New Roman" w:cs="Times New Roman"/>
                <w:iCs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участвовать в диалогах на знакомые общие и профессиональные темы;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строить простые высказывания о себе и о своей профессиональной деятельности;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кратко обосновывать и объяснять свои действия (текущие и планируемые);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писать простые связные сообщения на знакомые или интересующие профессиональные темы.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iCs/>
              </w:rPr>
              <w:t xml:space="preserve">правила построения простых и сложных предложений на профессиональные темы;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основные общеупотребительные глаголы (бытовая </w:t>
            </w:r>
            <w:r>
              <w:rPr>
                <w:rFonts w:ascii="Times New Roman" w:hAnsi="Times New Roman" w:cs="Times New Roman"/>
                <w:iCs/>
              </w:rPr>
              <w:br/>
              <w:t xml:space="preserve">и профессиональная лексика);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лексический минимум, относящийся к описанию предметов, средств и процессов профессиональной деятельности;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особенности произношения;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правила чтения текстов профессиональной направленности.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Пердрасположенность</w:t>
            </w:r>
            <w:r>
              <w:rPr>
                <w:rFonts w:ascii="Times New Roman" w:hAnsi="Times New Roman" w:cs="Times New Roman"/>
                <w:iCs/>
              </w:rPr>
              <w:t xml:space="preserve"> к </w:t>
            </w:r>
            <w:r>
              <w:rPr>
                <w:rFonts w:ascii="Times New Roman" w:hAnsi="Times New Roman" w:cs="Times New Roman"/>
                <w:iCs/>
              </w:rPr>
              <w:t xml:space="preserve">формировани</w:t>
            </w:r>
            <w:r>
              <w:rPr>
                <w:rFonts w:ascii="Times New Roman" w:hAnsi="Times New Roman" w:cs="Times New Roman"/>
                <w:iCs/>
              </w:rPr>
              <w:t xml:space="preserve"> ПК 2.4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Оформлять конструкторскую, техническую документацию в соответствии с нормативными документами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Умения:</w:t>
            </w:r>
            <w:r>
              <w:rPr>
                <w:color w:val="464c55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оформлять конструкторскую, технологическую и техническую документацию.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организовывать ремонт и техническое обслуживание сварочного производства по Единой системе планово-предупредительного ремонта.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Пердрасположенность</w:t>
            </w:r>
            <w:r>
              <w:rPr>
                <w:rFonts w:ascii="Times New Roman" w:hAnsi="Times New Roman" w:cs="Times New Roman"/>
                <w:iCs/>
              </w:rPr>
              <w:t xml:space="preserve"> к </w:t>
            </w:r>
            <w:r>
              <w:rPr>
                <w:rFonts w:ascii="Times New Roman" w:hAnsi="Times New Roman" w:cs="Times New Roman"/>
                <w:iCs/>
              </w:rPr>
              <w:t xml:space="preserve">формировани</w:t>
            </w:r>
            <w:r>
              <w:rPr>
                <w:rFonts w:ascii="Times New Roman" w:hAnsi="Times New Roman" w:cs="Times New Roman"/>
                <w:iCs/>
              </w:rPr>
              <w:t xml:space="preserve"> ПК 2.5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разработку и оформление графических, вычислительных и проектных работ с использованием систем автоматизированного проектирования.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Умения</w:t>
            </w:r>
            <w:r>
              <w:rPr>
                <w:rFonts w:ascii="Times New Roman" w:hAnsi="Times New Roman" w:cs="Times New Roman"/>
                <w:iCs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осуществлять разработку и оформление графических, вычислительных и проектных работ с использованием инфор</w:t>
            </w:r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мационно-компьютерных технологий.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highlight w:val="yellow"/>
              </w:rPr>
            </w:r>
            <w:r>
              <w:rPr>
                <w:rFonts w:ascii="Times New Roman" w:hAnsi="Times New Roman" w:cs="Times New Roman"/>
                <w:iCs/>
                <w:highlight w:val="yellow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обеспечивать безопасное выполнение сварочных работ на производственном участке.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highlight w:val="yellow"/>
              </w:rPr>
            </w:r>
            <w:r>
              <w:rPr>
                <w:rFonts w:ascii="Times New Roman" w:hAnsi="Times New Roman" w:cs="Times New Roman"/>
                <w:iCs/>
                <w:highlight w:val="yellow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highlight w:val="yellow"/>
              </w:rPr>
            </w:r>
            <w:r>
              <w:rPr>
                <w:rFonts w:ascii="Times New Roman" w:hAnsi="Times New Roman" w:cs="Times New Roman"/>
                <w:iCs/>
                <w:highlight w:val="yellow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highlight w:val="yellow"/>
              </w:rPr>
            </w:r>
            <w:r>
              <w:rPr>
                <w:rFonts w:ascii="Times New Roman" w:hAnsi="Times New Roman" w:cs="Times New Roman"/>
                <w:iCs/>
                <w:highlight w:val="yellow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>
          <w:footerReference w:type="default" r:id="rId11"/>
          <w:footerReference w:type="even" r:id="rId12"/>
          <w:footnotePr/>
          <w:endnotePr/>
          <w:type w:val="nextPage"/>
          <w:pgSz w:w="11906" w:h="16838" w:orient="portrait"/>
          <w:pgMar w:top="720" w:right="720" w:bottom="720" w:left="993" w:header="720" w:footer="76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08"/>
        <w:ind w:left="-360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СТРУКТУРА И СОДЕРЖАНИЕ ДИСЦИПЛИНЫ</w:t>
      </w:r>
      <w:bookmarkEnd w:id="12"/>
      <w:r/>
      <w:bookmarkEnd w:id="13"/>
      <w:r/>
      <w:bookmarkEnd w:id="14"/>
      <w:r/>
      <w:bookmarkEnd w:id="15"/>
      <w:r/>
      <w:r>
        <w:rPr>
          <w:rFonts w:ascii="Times New Roman" w:hAnsi="Times New Roman"/>
          <w:sz w:val="24"/>
          <w:szCs w:val="24"/>
        </w:rPr>
      </w:r>
    </w:p>
    <w:p>
      <w:pPr>
        <w:pStyle w:val="808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r>
        <w:rPr>
          <w:rFonts w:ascii="Times New Roman" w:hAnsi="Times New Roman" w:cs="Times New Roman"/>
          <w:sz w:val="28"/>
          <w:szCs w:val="28"/>
        </w:rPr>
        <w:t xml:space="preserve">2.1</w:t>
      </w:r>
      <w:r>
        <w:rPr>
          <w:rFonts w:ascii="Times New Roman" w:hAnsi="Times New Roman" w:cs="Times New Roman"/>
          <w:b/>
          <w:sz w:val="24"/>
        </w:rPr>
        <w:t xml:space="preserve">. Трудоемкость освоения дисциплины</w:t>
      </w:r>
      <w:r/>
    </w:p>
    <w:p>
      <w:r/>
      <w:r/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8206"/>
        <w:gridCol w:w="2203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105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нагрузка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91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31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1. Основное содержание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77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31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46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Из них: 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      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Промежуточная аттестация  в форме комплексного экзамена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pStyle w:val="808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zh-CN"/>
        </w:rPr>
        <w:sectPr>
          <w:footnotePr/>
          <w:endnotePr/>
          <w:type w:val="nextPage"/>
          <w:pgSz w:w="11906" w:h="16838" w:orient="portrait"/>
          <w:pgMar w:top="720" w:right="720" w:bottom="720" w:left="993" w:header="720" w:footer="76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</w: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</w:r>
    </w:p>
    <w:p>
      <w:pPr>
        <w:pStyle w:val="1305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  <w:b/>
          <w:sz w:val="24"/>
          <w:szCs w:val="28"/>
        </w:rPr>
      </w:r>
      <w:r>
        <w:rPr>
          <w:rFonts w:ascii="Times New Roman" w:hAnsi="Times New Roman"/>
          <w:b/>
          <w:sz w:val="24"/>
          <w:szCs w:val="28"/>
        </w:rPr>
      </w:r>
      <w:r>
        <w:rPr>
          <w:rFonts w:ascii="Times New Roman" w:hAnsi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</w:p>
    <w:tbl>
      <w:tblPr>
        <w:tblW w:w="153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559"/>
        <w:gridCol w:w="1659"/>
      </w:tblGrid>
      <w:tr>
        <w:tblPrEx/>
        <w:trPr>
          <w:trHeight w:val="725"/>
        </w:trPr>
        <w:tc>
          <w:tcPr>
            <w:shd w:val="clear" w:color="auto" w:fill="auto"/>
            <w:tcW w:w="2660" w:type="dxa"/>
            <w:textDirection w:val="lrTb"/>
            <w:noWrap w:val="false"/>
          </w:tcPr>
          <w:p>
            <w:pPr>
              <w:ind w:left="57" w:right="57"/>
              <w:jc w:val="center"/>
              <w:spacing w:after="0"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9497" w:type="dxa"/>
            <w:textDirection w:val="lrTb"/>
            <w:noWrap w:val="false"/>
          </w:tcPr>
          <w:p>
            <w:pPr>
              <w:ind w:left="57" w:right="57"/>
              <w:jc w:val="center"/>
              <w:spacing w:after="0"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659" w:type="dxa"/>
            <w:textDirection w:val="lrTb"/>
            <w:noWrap w:val="false"/>
          </w:tcPr>
          <w:p>
            <w:pPr>
              <w:ind w:left="57" w:right="57"/>
              <w:jc w:val="center"/>
              <w:spacing w:after="0"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  <w:t xml:space="preserve">Раздел 1. Введение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34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1.1.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Язык как средство общения и форма существования национальной культуры.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01,02,04 05,09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8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Язык как знаковая система. Основные функции языка. Язык и культура.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Русский язык - государственный язык Российской Федерации, средство межнационального общения, один из мировых языков.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Формы существования русского национального языка.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138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ff0000"/>
                <w:sz w:val="24"/>
                <w:szCs w:val="24"/>
              </w:rPr>
              <w:t xml:space="preserve">Значение русского языка при освоении специальности «Сварочное производство»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  <w:t xml:space="preserve">Язык и речь. Культура речи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0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2.1. Язык и речь.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01,02, 05,09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5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Система языка, её устройство, функционирование.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2.2. Культура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речи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1947"/>
        </w:trPr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Культура речи как раздел лингвистики. Языковая норма. Виды языковых норм.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Основные требования к речи.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Качества хорошей речи.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Орфографические и пунктуационные правила (обзор, общее представление).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Стилистические нормы современного русского литературного языка (общее представление).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Словари. Основные виды словарей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71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Правильность, уместность употребления языковых средств, точность, выразительность.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Раздел 3.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Фонетика. Орфоэпия. Орфоэпические нормы.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3.1. Фонетика.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04, 05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101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Фонетика и орфоэпия как разделы лингвистики (повторение, обобщение). Изобразительно-выразительные средства фонетики (повторение, обобщение).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Фонетический анализ слова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841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Практическое занятие.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  <w:t xml:space="preserve"> Фонетический разбор слов-терминов, связанных со специальностью «Сварочное производство»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3.2. Орфоэпия. Орфоэпические нормы.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ffffff" w:themeColor="background1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</w:p>
        </w:tc>
      </w:tr>
      <w:tr>
        <w:tblPrEx/>
        <w:trPr>
          <w:trHeight w:val="70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Основные нормы современного литературного произношения.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Нормы ударения в современном литературном русском языке.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</w:p>
        </w:tc>
      </w:tr>
      <w:tr>
        <w:tblPrEx/>
        <w:trPr>
          <w:trHeight w:val="27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</w:p>
        </w:tc>
      </w:tr>
      <w:tr>
        <w:tblPrEx/>
        <w:trPr>
          <w:trHeight w:val="28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  <w:t xml:space="preserve">Лексикология и фразеология. Лексические нормы.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shd w:val="clear" w:color="auto" w:fill="ffff00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trike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4.1.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Слово в лексической системе языка. </w:t>
            </w:r>
            <w:r>
              <w:rPr>
                <w:rFonts w:ascii="Times New Roman" w:hAnsi="Times New Roman" w:eastAsia="Times New Roman" w:cs="Times New Roman"/>
                <w:b/>
                <w:i/>
                <w:strike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color w:val="ffffff" w:themeColor="background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01, 02, 04, 09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Лексикология и фразеология как разделы лингвистики (повторение, обобщение).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Изобразительно-выразительные средства лексики: эпитет, метафора, метонимия, олицетворение, гипербола, сравнение (повторение, обобщение).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Лексический анализ слова.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4.2.  Лексические нормы.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</w:p>
        </w:tc>
      </w:tr>
      <w:tr>
        <w:tblPrEx/>
        <w:trPr>
          <w:trHeight w:val="363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 лексические нормы современного русского литературного языка. Плеоназм.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Многозначные слова и омонимы, их употребление.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Синонимы, антонимы, паронимы и их употребление.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Иноязычные слова и их употребление. Лексическая сочетаемость. Тавтология.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4.3. Лексика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точки зрения ее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употребления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01, 02, 04, 05,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7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Функционально-стилистическая окраска слова. Лексика общеупотребительная, разговорная и книжная.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Экспрессивно-стилистическая окраска слова. Лексика нейтральная, высокая, сниженная.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7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Эмоционально-оценочная окраска слова (неодобрительное, ласкательное, шутливое и другое). Особенности употребления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7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ff0000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  <w:t xml:space="preserve">Активный и пассивный словарный запас. Терминологическая профессиональная лексика</w:t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4.4.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Фразеология русского языка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3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Фразеология русского языка (повторение, обобщение). Крылатые слова.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57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ff0000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Практическое занятие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ff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  <w:t xml:space="preserve">Лексические и фразеологические словари. Составление словаря терминов специальности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  <w:t xml:space="preserve">Сварочное производство»</w:t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  <w:t xml:space="preserve">Раздел 5. 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  <w:t xml:space="preserve">Морфемика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  <w:t xml:space="preserve"> и словообразование. Словообразовательные нормы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5.1.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Морфемика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 и словообразование.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01, 02, 09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Морфемика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словообразование как разделы лингвистики (повторение, обобщение).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Морфемный и словообразовательный анализ слова.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ff0000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</w:rPr>
              <w:t xml:space="preserve">Морфемный разбор слов-терминов, связанных со специальностью «Сварочное производство»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5.2. Словообразовательные нормы.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Словообразовательные трудности. Особенности употребления сложносокращённых слов (аббревиатур).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Раздел 6.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Морфология. Морфологические нормы.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6.1. Морфология.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01, 02, 04, 05, 09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5b9bd5" w:themeColor="accen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5b9bd5" w:themeColor="accent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color w:val="5b9bd5" w:themeColor="accent1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Морфология как раздел лингвистики (повторение, обобщение). Морфологический анализ слова.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Особенности употребления в тексте слов разных частей речи.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6.2.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Морфологические нормы.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5b9bd5" w:themeColor="accen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5b9bd5" w:themeColor="accent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color w:val="5b9bd5" w:themeColor="accent1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Морфологические нормы современного русского литературного языка (общее представление).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Основные нормы употребления имён существительных: форм рода, числа, падежа.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Основные нормы употребления имён прилагательных: форм степеней сравнения, краткой формы.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Основные нормы употребления количественных, порядковых и собирательных числительных.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Основные нормы употребления местоимений: формы 3-го лица личных местоимений, возвр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атного местоимения себя.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Основные нормы употребления глаголов.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70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  <w:t xml:space="preserve">Практическое занятие</w:t>
            </w:r>
            <w:r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  <w:t xml:space="preserve">Исследование грамматических категорий частей речи и грамматического значения слов в текстах документации специальности «Сварочное производство»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  <w:t xml:space="preserve">Раздел 7.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  <w:t xml:space="preserve">Орфография. Основные правила орфографии.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7.1. Орфография.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01, 02, 04, 05, 09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112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5b9bd5" w:themeColor="accent1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Орфография как раздел лингвистики (повторение, обобщение). Принципы и разделы русской орфографии.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7.2.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Основные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правила орфографии.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Орфографические правила. Правописание гласных и согласных в корне.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Употребление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разделительных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ъ и ь.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Правописание приставок. Буквы ы - и после приставок.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Правописание суффиксов.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Правописание н и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нн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в словах различных частей речи.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Правописание не и ни.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Правописание окончаний имён существительных, имён прилагательных и глаголов.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Слитное, дефисное и раздельное написание слов.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8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  <w:t xml:space="preserve">Раздел 8.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  <w:t xml:space="preserve">Синтаксис. Синтаксические нормы.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shd w:val="clear" w:color="auto" w:fill="ffff00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8.1. Синтаксис.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01, 02, 04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Синтаксис как раздел лингвистики (повторение, обобщение). Изобразительно-выразительные средства синтаксиса.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Синтаксический анализ словосочетания и предложения.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8.2. Синтаксические нормы.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trike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trike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trike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Синтаксические нормы. Порядок слов в предложении. Согласование сказуемого с подлежащим.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Основные нормы употребления однородных членов предложения.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Основные нормы употребления причастных и деепричастных оборотов.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Основные нормы построения сложных предложений. Порядок слов в предложении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trike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8.3. Пунктуация.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1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Пунктуация как раздел лингвистики. Основные правила пунктуации.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Знаки препинания и их функции.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1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Знаки препинания между подлежащим и сказуемым. Знаки препинания в предложениях с однородными членами.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Знаки препинания при обособлении.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Знаки препинания в предложениях с вводными конструкциями, обращениями, междометиями.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Знаки препинания в сложном предложении. Знаки препинания в сложном предложении с разными видами связи.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Знаки препинания при передаче чужой речи.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859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Раздел 9.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Речь. Речевое общение.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9.1. Речь.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01, 02, 04, 05, 09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Речь как деятельность. Виды речевой деятельности (повторение, обобщение).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9.2.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  <w:t xml:space="preserve">Речевой этикет.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Речевой этикет. Основные функции речевого этикета.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Публичное выступление и его особенности.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Речевые и этические ошибки: типы и виды.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  <w:t xml:space="preserve">Раздел 10. 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  <w:t xml:space="preserve">Текст. Информационно-смысловая переработка текста.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right="33"/>
              <w:jc w:val="center"/>
              <w:spacing w:after="0" w:line="276" w:lineRule="auto"/>
              <w:shd w:val="clear" w:color="auto" w:fill="ffff00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10.1. Текст.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01, 04, 05,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Текст, его основные признаки (повторение, обобщение).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color w:val="c45911" w:themeColor="accent2" w:themeShade="BF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Информационно-смысловая переработка прочитанного текста,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2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  <w:t xml:space="preserve">Раздел 11. 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  <w:t xml:space="preserve">Функциональная стилистика. Культура речи.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shd w:val="clear" w:color="auto" w:fill="ffff00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01, 04, 09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ПК 2.5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Тема 11.1.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Функциональные стили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речи русского языка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c45911" w:themeColor="accent2" w:themeShade="BF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Характеристика и особенности стилей речи в русском языке. Основные признаки и сфера употребления стилей речи</w:t>
            </w:r>
            <w:r>
              <w:rPr>
                <w:rFonts w:ascii="Times New Roman" w:hAnsi="Times New Roman" w:eastAsia="Times New Roman" w:cs="Times New Roman"/>
                <w:color w:val="c45911" w:themeColor="accent2" w:themeShade="BF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c45911" w:themeColor="accent2" w:themeShade="BF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признаков различных стилей речи.</w:t>
            </w:r>
            <w:r>
              <w:rPr>
                <w:rFonts w:ascii="Times New Roman" w:hAnsi="Times New Roman" w:eastAsia="Times New Roman" w:cs="Times New Roman"/>
                <w:color w:val="c45911" w:themeColor="accent2" w:themeShade="BF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color w:val="ff0000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  <w:t xml:space="preserve">Научный стиль и его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  <w:t xml:space="preserve">подстили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  <w:t xml:space="preserve">. Профессиональная речь и терминология. Виды терминов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  <w:t xml:space="preserve">(общенаучные,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  <w:t xml:space="preserve">частно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  <w:t xml:space="preserve">-научные и технологические)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  <w:t xml:space="preserve">Виды документов. Виды и формы деловой коммуникации. Предмет деловой переписки. Виды деловых писем. Тексты в профессиональной д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  <w:t xml:space="preserve">еятельности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  <w:t xml:space="preserve">Лингвостилистический анализ текста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2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2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Промежуточная аттестация в форме комплексного экзамена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2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  <w:t xml:space="preserve">105</w:t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  <w:bookmarkEnd w:id="6"/>
      <w:bookmarkEnd w:id="7"/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</w:p>
    <w:p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sectPr>
          <w:footerReference w:type="default" r:id="rId13"/>
          <w:footerReference w:type="even" r:id="rId14"/>
          <w:footnotePr/>
          <w:endnotePr/>
          <w:type w:val="nextPage"/>
          <w:pgSz w:w="16838" w:h="11906" w:orient="landscape"/>
          <w:pgMar w:top="567" w:right="678" w:bottom="567" w:left="851" w:header="567" w:footer="567" w:gutter="0"/>
          <w:pgNumType w:start="1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303"/>
        <w:rPr>
          <w:rFonts w:ascii="Times New Roman" w:hAnsi="Times New Roman"/>
          <w:lang w:val="ru-RU"/>
        </w:rPr>
      </w:pPr>
      <w:r/>
      <w:bookmarkStart w:id="16" w:name="_Toc152334671"/>
      <w:r/>
      <w:bookmarkStart w:id="17" w:name="_Toc156825296"/>
      <w:r/>
      <w:bookmarkStart w:id="18" w:name="_Toc156294574"/>
      <w:r>
        <w:rPr>
          <w:rFonts w:ascii="Times New Roman" w:hAnsi="Times New Roman"/>
        </w:rPr>
        <w:t xml:space="preserve">3. Условия реализации </w:t>
      </w:r>
      <w:bookmarkEnd w:id="16"/>
      <w:r>
        <w:rPr>
          <w:rFonts w:ascii="Times New Roman" w:hAnsi="Times New Roman"/>
          <w:lang w:val="ru-RU"/>
        </w:rPr>
        <w:t xml:space="preserve">ДИСЦИПЛИНЫ</w:t>
      </w:r>
      <w:bookmarkEnd w:id="17"/>
      <w:r/>
      <w:bookmarkEnd w:id="18"/>
      <w:r/>
      <w:r>
        <w:rPr>
          <w:rFonts w:ascii="Times New Roman" w:hAnsi="Times New Roman"/>
          <w:lang w:val="ru-RU"/>
        </w:rPr>
      </w:r>
    </w:p>
    <w:p>
      <w:pPr>
        <w:pStyle w:val="1305"/>
        <w:rPr>
          <w:rFonts w:ascii="Times New Roman" w:hAnsi="Times New Roman"/>
        </w:rPr>
      </w:pPr>
      <w:r/>
      <w:bookmarkStart w:id="19" w:name="_Toc156294575"/>
      <w:r/>
      <w:bookmarkStart w:id="20" w:name="_Toc152334672"/>
      <w:r/>
      <w:bookmarkStart w:id="21" w:name="_Toc156825297"/>
      <w:r>
        <w:rPr>
          <w:rFonts w:ascii="Times New Roman" w:hAnsi="Times New Roman"/>
        </w:rPr>
        <w:t xml:space="preserve">3.1. Материально-техническое обеспечение</w:t>
      </w:r>
      <w:bookmarkEnd w:id="19"/>
      <w:r/>
      <w:bookmarkEnd w:id="20"/>
      <w:r/>
      <w:bookmarkEnd w:id="21"/>
      <w:r/>
      <w:r>
        <w:rPr>
          <w:rFonts w:ascii="Times New Roman" w:hAnsi="Times New Roman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</w:t>
      </w:r>
      <w:r>
        <w:rPr>
          <w:rFonts w:ascii="Times New Roman" w:hAnsi="Times New Roman" w:cs="Times New Roman"/>
          <w:bCs/>
          <w:sz w:val="24"/>
          <w:szCs w:val="24"/>
        </w:rPr>
        <w:t xml:space="preserve">т(</w:t>
      </w:r>
      <w:r>
        <w:rPr>
          <w:rFonts w:ascii="Times New Roman" w:hAnsi="Times New Roman" w:cs="Times New Roman"/>
          <w:bCs/>
          <w:sz w:val="24"/>
          <w:szCs w:val="24"/>
        </w:rPr>
        <w:t xml:space="preserve">ы) русского языка и литературы (наименования кабинетов из указанных в п. 6.1 ОПОП), 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Оснащение кабинетов</w:t>
      </w:r>
      <w:r>
        <w:rPr>
          <w:rFonts w:ascii="Times New Roman" w:hAnsi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 «</w:t>
      </w: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Русского языка и литературы</w:t>
      </w:r>
      <w:r>
        <w:rPr>
          <w:rFonts w:ascii="Times New Roman" w:hAnsi="Times New Roman"/>
          <w:sz w:val="24"/>
        </w:rPr>
        <w:t xml:space="preserve">»</w:t>
      </w:r>
      <w:r>
        <w:rPr>
          <w:rFonts w:ascii="Times New Roman" w:hAnsi="Times New Roman"/>
          <w:sz w:val="24"/>
        </w:rPr>
      </w:r>
    </w:p>
    <w:tbl>
      <w:tblPr>
        <w:tblW w:w="110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>
        <w:tblPrEx/>
        <w:trPr>
          <w:tblHeader/>
        </w:trPr>
        <w:tc>
          <w:tcPr>
            <w:shd w:val="clear" w:color="auto" w:fill="auto"/>
            <w:tcW w:w="5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shd w:val="clear" w:color="auto" w:fill="auto"/>
            <w:tcW w:w="27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Наименование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ind w:left="-104"/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Основное/ специализированное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Краткая (рамочная) техническая характеристика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Код профессионального модуля, дисциплины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Кабинет русского языка и литературы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Мебель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color w:val="1a1a1a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8"/>
                <w:shd w:val="clear" w:color="auto" w:fill="ffffff"/>
              </w:rPr>
              <w:t xml:space="preserve">Комплект ученической мебели</w:t>
            </w:r>
            <w:r>
              <w:rPr>
                <w:rFonts w:ascii="Times New Roman" w:hAnsi="Times New Roman" w:cs="Times New Roman"/>
                <w:color w:val="1a1a1a"/>
                <w:sz w:val="24"/>
                <w:szCs w:val="28"/>
                <w:shd w:val="clear" w:color="auto" w:fill="ffffff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color w:val="1a1a1a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8"/>
                <w:shd w:val="clear" w:color="auto" w:fill="ffffff"/>
              </w:rPr>
            </w:r>
            <w:r>
              <w:rPr>
                <w:rFonts w:ascii="Times New Roman" w:hAnsi="Times New Roman" w:cs="Times New Roman"/>
                <w:color w:val="1a1a1a"/>
                <w:sz w:val="24"/>
                <w:szCs w:val="28"/>
                <w:shd w:val="clear" w:color="auto" w:fill="ffffff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color w:val="1a1a1a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8"/>
                <w:shd w:val="clear" w:color="auto" w:fill="ffffff"/>
              </w:rPr>
            </w:r>
            <w:r>
              <w:rPr>
                <w:rFonts w:ascii="Times New Roman" w:hAnsi="Times New Roman" w:cs="Times New Roman"/>
                <w:color w:val="1a1a1a"/>
                <w:sz w:val="24"/>
                <w:szCs w:val="28"/>
                <w:shd w:val="clear" w:color="auto" w:fill="ffffff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color w:val="1a1a1a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8"/>
                <w:shd w:val="clear" w:color="auto" w:fill="ffffff"/>
              </w:rPr>
            </w:r>
            <w:r>
              <w:rPr>
                <w:rFonts w:ascii="Times New Roman" w:hAnsi="Times New Roman" w:cs="Times New Roman"/>
                <w:color w:val="1a1a1a"/>
                <w:sz w:val="24"/>
                <w:szCs w:val="28"/>
                <w:shd w:val="clear" w:color="auto" w:fill="ffffff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8"/>
                <w:shd w:val="clear" w:color="auto" w:fill="ffffff"/>
              </w:rPr>
              <w:t xml:space="preserve">Рабочее место преподавателя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  <w:t xml:space="preserve">соответствует ГОСТам,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  <w:t xml:space="preserve">СанПиН, из расчета не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  <w:t xml:space="preserve">менее 25 чел.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  <w:t xml:space="preserve">соответствует ГОСТам,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  <w:t xml:space="preserve">СанПиН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ОУД.01 Русский язык 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Оборудование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8"/>
                <w:shd w:val="clear" w:color="auto" w:fill="ffffff"/>
              </w:rPr>
              <w:t xml:space="preserve">Доска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  <w:t xml:space="preserve">соответствует ГОСТам,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  <w:t xml:space="preserve">СанПиН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ТС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  <w:t xml:space="preserve">- АРМ (компьютер, мультимедийное устройство,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  <w:t xml:space="preserve">принтер, колонки)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</w:r>
          </w:p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-проектор с экраном.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  <w:t xml:space="preserve">Оснащено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  <w:t xml:space="preserve">лицензионным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  <w:t xml:space="preserve">программным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  <w:t xml:space="preserve">обеспечение.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  <w:lang w:eastAsia="ru-RU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УМК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-комплект учебно-наглядных пособий;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-комплект электронных видеоматериалов;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-задания для контрольных работ;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-профессионально ориентированные задания;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-материалы экзамена.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из расчета не менее 25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чел.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из расчёта на каждую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группу курса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</w:tbl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08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808"/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 w:val="0"/>
          <w:sz w:val="24"/>
          <w:szCs w:val="24"/>
        </w:rPr>
      </w:pPr>
      <w:r/>
      <w:bookmarkStart w:id="22" w:name="_Toc124254181"/>
      <w:r/>
      <w:bookmarkStart w:id="23" w:name="_Toc124254257"/>
      <w:r/>
      <w:bookmarkStart w:id="24" w:name="_Toc124254524"/>
      <w:r>
        <w:rPr>
          <w:rFonts w:ascii="Times New Roman" w:hAnsi="Times New Roman"/>
          <w:sz w:val="24"/>
          <w:szCs w:val="24"/>
          <w:lang w:val="ru-RU"/>
        </w:rPr>
        <w:t xml:space="preserve">3</w:t>
      </w:r>
      <w:r>
        <w:rPr>
          <w:rFonts w:ascii="Times New Roman" w:hAnsi="Times New Roman"/>
          <w:sz w:val="24"/>
          <w:szCs w:val="24"/>
        </w:rPr>
        <w:t xml:space="preserve">.2. </w:t>
      </w:r>
      <w:bookmarkEnd w:id="22"/>
      <w:r/>
      <w:bookmarkEnd w:id="23"/>
      <w:r/>
      <w:bookmarkEnd w:id="24"/>
      <w:r>
        <w:rPr>
          <w:rFonts w:ascii="Times New Roman" w:hAnsi="Times New Roman"/>
          <w:sz w:val="24"/>
          <w:szCs w:val="24"/>
        </w:rPr>
        <w:t xml:space="preserve">Учебно-методическое обеспечение</w:t>
      </w:r>
      <w:r>
        <w:rPr>
          <w:rFonts w:ascii="Times New Roman" w:hAnsi="Times New Roman"/>
          <w:bCs w:val="0"/>
          <w:sz w:val="24"/>
          <w:szCs w:val="24"/>
        </w:rPr>
      </w:r>
    </w:p>
    <w:p>
      <w:pPr>
        <w:ind w:firstLine="567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3</w:t>
      </w:r>
      <w:r>
        <w:rPr>
          <w:rFonts w:ascii="Times New Roman" w:hAnsi="Times New Roman" w:cs="Times New Roman"/>
          <w:b/>
          <w:sz w:val="24"/>
          <w:szCs w:val="24"/>
          <w:lang w:val="zh-CN" w:eastAsia="zh-CN"/>
        </w:rPr>
        <w:t xml:space="preserve">.2.1. </w:t>
      </w:r>
      <w:r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Основные печатные</w:t>
      </w:r>
      <w:r>
        <w:rPr>
          <w:rFonts w:ascii="Times New Roman" w:hAnsi="Times New Roman" w:cs="Times New Roman"/>
          <w:b/>
          <w:sz w:val="24"/>
          <w:szCs w:val="24"/>
          <w:lang w:val="zh-CN" w:eastAsia="zh-CN"/>
        </w:rPr>
        <w:t xml:space="preserve"> издания</w:t>
      </w:r>
      <w:r>
        <w:rPr>
          <w:rFonts w:ascii="Times New Roman" w:hAnsi="Times New Roman" w:cs="Times New Roman"/>
          <w:b/>
          <w:sz w:val="24"/>
          <w:szCs w:val="24"/>
          <w:lang w:eastAsia="zh-CN"/>
        </w:rPr>
      </w:r>
    </w:p>
    <w:p>
      <w:pPr>
        <w:ind w:firstLine="567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z w:val="24"/>
          <w:szCs w:val="24"/>
          <w:lang w:eastAsia="zh-CN"/>
        </w:rPr>
      </w:r>
      <w:r>
        <w:rPr>
          <w:rFonts w:ascii="Times New Roman" w:hAnsi="Times New Roman" w:cs="Times New Roman"/>
          <w:b/>
          <w:sz w:val="24"/>
          <w:szCs w:val="24"/>
          <w:lang w:eastAsia="zh-CN"/>
        </w:rPr>
      </w:r>
    </w:p>
    <w:p>
      <w:pPr>
        <w:jc w:val="both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Рыбченкова</w:t>
      </w:r>
      <w:r>
        <w:rPr>
          <w:rFonts w:ascii="Times New Roman" w:hAnsi="Times New Roman" w:cs="Times New Roman"/>
          <w:sz w:val="24"/>
          <w:szCs w:val="24"/>
        </w:rPr>
        <w:t xml:space="preserve"> Л.М. Русский язык: 10—11-е классы: базовый уровень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учебник. — Москва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Просвещение, 2023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20"/>
        <w:jc w:val="both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08"/>
        <w:ind w:left="720" w:firstLine="0"/>
        <w:jc w:val="both"/>
        <w:tabs>
          <w:tab w:val="left" w:pos="0" w:leader="none"/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  <w:sz w:val="24"/>
          <w:szCs w:val="24"/>
        </w:rPr>
        <w:t xml:space="preserve">3.2.2. Дополнительные источники </w:t>
      </w:r>
      <w:r/>
    </w:p>
    <w:p>
      <w:pPr>
        <w:pStyle w:val="808"/>
        <w:ind w:left="720" w:firstLine="0"/>
        <w:jc w:val="both"/>
        <w:tabs>
          <w:tab w:val="left" w:pos="0" w:leader="none"/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t xml:space="preserve"> </w:t>
      </w:r>
      <w:r/>
    </w:p>
    <w:p>
      <w:pPr>
        <w:pStyle w:val="808"/>
        <w:ind w:firstLine="0"/>
        <w:jc w:val="both"/>
        <w:tabs>
          <w:tab w:val="left" w:pos="0" w:leader="none"/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1.</w:t>
      </w: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Греков Русский язык 10-11 кл. Учебное пособие. Базовый уровень.-М.:Просвещение,2021</w:t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1002"/>
        <w:spacing w:before="0" w:beforeAutospacing="0" w:after="0" w:afterAutospacing="0"/>
      </w:pPr>
      <w:r>
        <w:rPr>
          <w:color w:val="000000"/>
        </w:rPr>
        <w:t xml:space="preserve">2.Гусарова, И. В. Русский язык: 10 класс: базовый и углублённый уровни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учебник.—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Просвещение, 2023.</w:t>
      </w:r>
      <w:r/>
    </w:p>
    <w:p>
      <w:pPr>
        <w:pStyle w:val="1002"/>
        <w:spacing w:before="0" w:beforeAutospacing="0" w:after="0" w:afterAutospacing="0"/>
      </w:pPr>
      <w:r>
        <w:rPr>
          <w:color w:val="000000"/>
        </w:rPr>
        <w:t xml:space="preserve">3.Гусарова, И. В. Русский язык: 11 класс: базовый и углублённый уровни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учебник.—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Просвещение, 2023.</w:t>
      </w:r>
      <w:r/>
    </w:p>
    <w:p>
      <w:pPr>
        <w:pStyle w:val="1002"/>
        <w:spacing w:before="0" w:beforeAutospacing="0" w:after="0" w:afterAutospacing="0"/>
      </w:pPr>
      <w:r>
        <w:rPr>
          <w:color w:val="000000"/>
        </w:rPr>
        <w:t xml:space="preserve">4.Воинтелева Т.М. Русский язык: сборник упражнений для  СПО.- Академия, 2018</w:t>
      </w:r>
      <w:r/>
    </w:p>
    <w:p>
      <w:pPr>
        <w:pStyle w:val="1002"/>
        <w:spacing w:before="0" w:beforeAutospacing="0" w:after="0" w:afterAutospacing="0"/>
      </w:pPr>
      <w:r>
        <w:rPr>
          <w:color w:val="000000"/>
        </w:rPr>
        <w:t xml:space="preserve">5.Чердаков </w:t>
      </w:r>
      <w:r>
        <w:rPr>
          <w:color w:val="000000"/>
        </w:rPr>
        <w:t xml:space="preserve">Д.Н.Русский</w:t>
      </w:r>
      <w:r>
        <w:rPr>
          <w:color w:val="000000"/>
        </w:rPr>
        <w:t xml:space="preserve"> язык. 10 класс</w:t>
      </w:r>
      <w:r>
        <w:rPr>
          <w:color w:val="000000"/>
        </w:rPr>
        <w:t xml:space="preserve"> :</w:t>
      </w:r>
      <w:r>
        <w:rPr>
          <w:color w:val="000000"/>
        </w:rPr>
        <w:t xml:space="preserve"> базовый уровень: учебник. — Москва: Просвещение, 2022.</w:t>
      </w:r>
      <w:r/>
    </w:p>
    <w:p>
      <w:pPr>
        <w:pStyle w:val="1002"/>
        <w:spacing w:before="0" w:beforeAutospacing="0" w:after="0" w:afterAutospacing="0"/>
      </w:pPr>
      <w:r>
        <w:rPr>
          <w:color w:val="000000"/>
        </w:rPr>
        <w:t xml:space="preserve">6.Чердаков </w:t>
      </w:r>
      <w:r>
        <w:rPr>
          <w:color w:val="000000"/>
        </w:rPr>
        <w:t xml:space="preserve">Д.Н.Русский</w:t>
      </w:r>
      <w:r>
        <w:rPr>
          <w:color w:val="000000"/>
        </w:rPr>
        <w:t xml:space="preserve"> язык. 11 класс</w:t>
      </w:r>
      <w:r>
        <w:rPr>
          <w:color w:val="000000"/>
        </w:rPr>
        <w:t xml:space="preserve"> :</w:t>
      </w:r>
      <w:r>
        <w:rPr>
          <w:color w:val="000000"/>
        </w:rPr>
        <w:t xml:space="preserve"> базовый уровень: учебник. — Москва: Просвещение, 2022</w:t>
      </w:r>
      <w:r/>
    </w:p>
    <w:p>
      <w:pPr>
        <w:pStyle w:val="808"/>
        <w:ind w:left="720" w:firstLine="0"/>
        <w:jc w:val="both"/>
        <w:tabs>
          <w:tab w:val="left" w:pos="0" w:leader="none"/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t xml:space="preserve"> </w:t>
      </w:r>
      <w:r/>
    </w:p>
    <w:p>
      <w:pPr>
        <w:pStyle w:val="1002"/>
        <w:jc w:val="both"/>
        <w:spacing w:before="0" w:beforeAutospacing="0" w:after="0" w:afterAutospacing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Электронные издания:</w:t>
      </w:r>
      <w:r/>
    </w:p>
    <w:p>
      <w:pPr>
        <w:pStyle w:val="1002"/>
        <w:jc w:val="both"/>
        <w:spacing w:before="0" w:beforeAutospacing="0" w:after="0" w:afterAutospacing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1. Министерство образования и науки Российской Федерации (</w:t>
      </w:r>
      <w:hyperlink w:history="1">
        <w:r>
          <w:rPr>
            <w:rStyle w:val="975"/>
            <w:rFonts w:eastAsia="Arial"/>
          </w:rPr>
          <w:t xml:space="preserve">http://минобрнауки.рф/</w:t>
        </w:r>
      </w:hyperlink>
      <w:r>
        <w:rPr>
          <w:color w:val="000000"/>
        </w:rPr>
        <w:t xml:space="preserve">) </w:t>
      </w:r>
      <w:r/>
    </w:p>
    <w:p>
      <w:pPr>
        <w:pStyle w:val="1002"/>
        <w:jc w:val="both"/>
        <w:spacing w:before="0" w:beforeAutospacing="0" w:after="0" w:afterAutospacing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2. Федеральный портал "Российское образование" (</w:t>
      </w:r>
      <w:hyperlink r:id="rId16" w:tooltip="http://www.edu.ru/" w:history="1">
        <w:r>
          <w:rPr>
            <w:rStyle w:val="975"/>
            <w:rFonts w:eastAsia="Arial"/>
          </w:rPr>
          <w:t xml:space="preserve">http://www.edu.ru/</w:t>
        </w:r>
      </w:hyperlink>
      <w:r>
        <w:rPr>
          <w:color w:val="000000"/>
        </w:rPr>
        <w:t xml:space="preserve">) </w:t>
      </w:r>
      <w:r/>
    </w:p>
    <w:p>
      <w:pPr>
        <w:pStyle w:val="1002"/>
        <w:jc w:val="both"/>
        <w:spacing w:before="0" w:beforeAutospacing="0" w:after="0" w:afterAutospacing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3. Информационная система "Единое окно доступа к </w:t>
      </w:r>
      <w:r>
        <w:rPr>
          <w:color w:val="000000"/>
        </w:rPr>
        <w:t xml:space="preserve">образовательным</w:t>
      </w:r>
      <w:r/>
    </w:p>
    <w:p>
      <w:pPr>
        <w:pStyle w:val="1002"/>
        <w:jc w:val="both"/>
        <w:spacing w:before="0" w:beforeAutospacing="0" w:after="0" w:afterAutospacing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ресурсам" (</w:t>
      </w:r>
      <w:hyperlink r:id="rId17" w:tooltip="http://window.edu.ru/" w:history="1">
        <w:r>
          <w:rPr>
            <w:rStyle w:val="975"/>
            <w:rFonts w:eastAsia="Arial"/>
          </w:rPr>
          <w:t xml:space="preserve">http://window.edu.ru/</w:t>
        </w:r>
      </w:hyperlink>
      <w:r>
        <w:rPr>
          <w:color w:val="000000"/>
        </w:rPr>
        <w:t xml:space="preserve">) </w:t>
      </w:r>
      <w:r/>
    </w:p>
    <w:p>
      <w:pPr>
        <w:pStyle w:val="1002"/>
        <w:jc w:val="both"/>
        <w:spacing w:before="0" w:beforeAutospacing="0" w:after="0" w:afterAutospacing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4. Единая коллекция цифровых образовательных ресурсов </w:t>
      </w:r>
      <w:r/>
    </w:p>
    <w:p>
      <w:pPr>
        <w:pStyle w:val="1002"/>
        <w:jc w:val="both"/>
        <w:spacing w:before="0" w:beforeAutospacing="0" w:after="0" w:afterAutospacing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(</w:t>
      </w:r>
      <w:hyperlink r:id="rId18" w:tooltip="http://schoolcollection.edu.ru/" w:history="1">
        <w:r>
          <w:rPr>
            <w:rStyle w:val="975"/>
            <w:rFonts w:eastAsia="Arial"/>
          </w:rPr>
          <w:t xml:space="preserve">http://schoolcollection.edu.ru/</w:t>
        </w:r>
      </w:hyperlink>
      <w:r>
        <w:rPr>
          <w:color w:val="000000"/>
        </w:rPr>
        <w:t xml:space="preserve">)    </w:t>
      </w:r>
      <w:r/>
    </w:p>
    <w:p>
      <w:pPr>
        <w:pStyle w:val="1002"/>
        <w:jc w:val="both"/>
        <w:spacing w:before="0" w:beforeAutospacing="0" w:after="0" w:afterAutospacing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5. Федеральный центр информационно-образовательных ресурсов</w:t>
      </w:r>
      <w:r/>
    </w:p>
    <w:p>
      <w:pPr>
        <w:pStyle w:val="1002"/>
        <w:jc w:val="both"/>
        <w:spacing w:before="0" w:beforeAutospacing="0" w:after="0" w:afterAutospacing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(</w:t>
      </w:r>
      <w:hyperlink r:id="rId19" w:tooltip="http://fcior.edu.ru/" w:history="1">
        <w:r>
          <w:rPr>
            <w:rStyle w:val="975"/>
            <w:rFonts w:eastAsia="Arial"/>
          </w:rPr>
          <w:t xml:space="preserve">http://fcior.edu.ru/</w:t>
        </w:r>
      </w:hyperlink>
      <w:r>
        <w:rPr>
          <w:color w:val="000000"/>
        </w:rPr>
        <w:t xml:space="preserve">) </w:t>
      </w:r>
      <w:r/>
    </w:p>
    <w:p>
      <w:pPr>
        <w:pStyle w:val="1002"/>
        <w:jc w:val="both"/>
        <w:spacing w:before="0" w:beforeAutospacing="0" w:after="0" w:afterAutospacing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6.  Проект Государственного института русского языка имени А.С. Пушкина</w:t>
      </w:r>
      <w:r/>
    </w:p>
    <w:p>
      <w:pPr>
        <w:pStyle w:val="1002"/>
        <w:jc w:val="both"/>
        <w:spacing w:before="0" w:beforeAutospacing="0" w:after="0" w:afterAutospacing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"Образование на русском" (https://pushkininstitute.ru/); 7 </w:t>
      </w:r>
      <w:r>
        <w:rPr>
          <w:color w:val="000000"/>
        </w:rPr>
        <w:t xml:space="preserve">Научная</w:t>
      </w:r>
      <w:r>
        <w:rPr>
          <w:color w:val="000000"/>
        </w:rPr>
        <w:t xml:space="preserve"> электронная</w:t>
      </w:r>
      <w:r/>
    </w:p>
    <w:p>
      <w:pPr>
        <w:pStyle w:val="1002"/>
        <w:jc w:val="both"/>
        <w:spacing w:before="0" w:beforeAutospacing="0" w:after="0" w:afterAutospacing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библиотека (НЭБ) (</w:t>
      </w:r>
      <w:hyperlink r:id="rId20" w:tooltip="http://www.elibrary.ru/" w:history="1">
        <w:r>
          <w:rPr>
            <w:rStyle w:val="975"/>
            <w:rFonts w:eastAsia="Arial"/>
          </w:rPr>
          <w:t xml:space="preserve">http://www.elibrary.ru</w:t>
        </w:r>
      </w:hyperlink>
      <w:r>
        <w:rPr>
          <w:color w:val="000000"/>
        </w:rPr>
        <w:t xml:space="preserve">) </w:t>
      </w:r>
      <w:r/>
    </w:p>
    <w:p>
      <w:pPr>
        <w:pStyle w:val="1002"/>
        <w:jc w:val="both"/>
        <w:spacing w:before="0" w:beforeAutospacing="0" w:after="0" w:afterAutospacing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8. </w:t>
      </w:r>
      <w:r>
        <w:rPr>
          <w:color w:val="000000"/>
        </w:rPr>
        <w:t xml:space="preserve">КиберЛенинка</w:t>
      </w:r>
      <w:r>
        <w:rPr>
          <w:color w:val="000000"/>
        </w:rPr>
        <w:t xml:space="preserve"> (</w:t>
      </w:r>
      <w:hyperlink r:id="rId21" w:tooltip="http://cyberleninka.ru/" w:history="1">
        <w:r>
          <w:rPr>
            <w:rStyle w:val="975"/>
            <w:rFonts w:eastAsia="Arial"/>
          </w:rPr>
          <w:t xml:space="preserve">http://cyberleninka.ru/</w:t>
        </w:r>
      </w:hyperlink>
      <w:r>
        <w:rPr>
          <w:color w:val="000000"/>
        </w:rPr>
        <w:t xml:space="preserve">) </w:t>
      </w:r>
      <w:r/>
    </w:p>
    <w:p>
      <w:pPr>
        <w:pStyle w:val="1002"/>
        <w:jc w:val="both"/>
        <w:spacing w:before="0" w:beforeAutospacing="0" w:after="0" w:afterAutospacing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9.  Справочно-информационный портал "Русский язык" (</w:t>
      </w:r>
      <w:hyperlink r:id="rId22" w:tooltip="http://gramota.ru/" w:history="1">
        <w:r>
          <w:rPr>
            <w:rStyle w:val="975"/>
            <w:rFonts w:eastAsia="Arial"/>
          </w:rPr>
          <w:t xml:space="preserve">http://gramota.ru/</w:t>
        </w:r>
      </w:hyperlink>
      <w:r>
        <w:rPr>
          <w:color w:val="000000"/>
        </w:rPr>
        <w:t xml:space="preserve">) </w:t>
      </w:r>
      <w:r/>
    </w:p>
    <w:p>
      <w:pPr>
        <w:pStyle w:val="1002"/>
        <w:jc w:val="both"/>
        <w:spacing w:before="0" w:beforeAutospacing="0" w:after="0" w:afterAutospacing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10. Служба тематических толковых словарей (</w:t>
      </w:r>
      <w:hyperlink r:id="rId23" w:tooltip="http://www.glossary.ru/" w:history="1">
        <w:r>
          <w:rPr>
            <w:rStyle w:val="975"/>
            <w:rFonts w:eastAsia="Arial"/>
          </w:rPr>
          <w:t xml:space="preserve">http://www.glossary.ru/</w:t>
        </w:r>
      </w:hyperlink>
      <w:r>
        <w:rPr>
          <w:color w:val="000000"/>
        </w:rPr>
        <w:t xml:space="preserve">) </w:t>
      </w:r>
      <w:r/>
    </w:p>
    <w:p>
      <w:pPr>
        <w:pStyle w:val="1002"/>
        <w:jc w:val="both"/>
        <w:spacing w:before="0" w:beforeAutospacing="0" w:after="0" w:afterAutospacing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11. Словари и энциклопедии (</w:t>
      </w:r>
      <w:hyperlink r:id="rId24" w:tooltip="http://dic.academic.ru/" w:history="1">
        <w:r>
          <w:rPr>
            <w:rStyle w:val="975"/>
            <w:rFonts w:eastAsia="Arial"/>
          </w:rPr>
          <w:t xml:space="preserve">http://dic.academic.ru/</w:t>
        </w:r>
      </w:hyperlink>
      <w:r>
        <w:rPr>
          <w:color w:val="000000"/>
        </w:rPr>
        <w:t xml:space="preserve">) </w:t>
      </w:r>
      <w:r/>
    </w:p>
    <w:p>
      <w:pPr>
        <w:pStyle w:val="1002"/>
        <w:jc w:val="both"/>
        <w:spacing w:before="0" w:beforeAutospacing="0" w:after="0" w:afterAutospacing="0" w:line="360" w:lineRule="auto"/>
      </w:pPr>
      <w:r>
        <w:t xml:space="preserve"> </w:t>
      </w:r>
      <w:r/>
    </w:p>
    <w:p>
      <w:pPr>
        <w:ind w:left="851" w:hanging="491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>
          <w:footnotePr/>
          <w:endnotePr/>
          <w:type w:val="nextPage"/>
          <w:pgSz w:w="11906" w:h="16838" w:orient="portrait"/>
          <w:pgMar w:top="851" w:right="567" w:bottom="567" w:left="567" w:header="567" w:footer="567" w:gutter="0"/>
          <w:pgNumType w:start="1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5" w:name="_Toc11518526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bookmarkEnd w:id="25"/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087"/>
        <w:gridCol w:w="4253"/>
        <w:gridCol w:w="2551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7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7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социального и культурного контекста; правила оформления документов и построения устных сообщений.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построения простых и сложных предложений на профессиональные темы; основ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-показывает знания психологических основ деятельности коллектива, психологические особенности личности;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емонстрирует знания основ проектной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социаль</w:t>
            </w:r>
            <w:bookmarkStart w:id="26" w:name="_GoBack"/>
            <w:r/>
            <w:bookmarkEnd w:id="26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ного и культурного контекста;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емонстрирует знания правил оформления документов и построения устных сообщений;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–демонстрирует знания правил построения простых и сложных предложений на профессиональные темы;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емонстрирует знания основных общеупотребительные глаголы (бытовая и профессиональная лексика);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–демонстрирует знания лексического минимума,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относящийся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 описанию предметов, средств и процессов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–демонстрирует знания особенностей произношения;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–демонстрирует знания правил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7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 планируемые); 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организует работу коллектива и команды; взаимодействует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грамотно излагает свои мысли и оформляет документы по профессиональной тематике на государственном языке, проявляет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понимает общий смысл четко произнесенных высказываний на известные темы (профессиональные и бытовые),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понимает тексты на базовые профессиональные 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участвует в диалогах на знакомые общие и профессиональные темы; строит простые высказывания о себе и о своей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кратко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обосновывает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объяснять свои действия (текущие и планируемые);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пишет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851" w:right="567" w:bottom="567" w:left="567" w:header="567" w:footer="567" w:gutter="0"/>
          <w:pgNumType w:start="1"/>
          <w:cols w:num="1" w:sep="0" w:space="720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6" w:h="16838" w:orient="portrait"/>
      <w:pgMar w:top="851" w:right="567" w:bottom="567" w:left="567" w:header="567" w:footer="567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Times New Roman Полужирный"/>
  <w:font w:name="Verdana">
    <w:panose1 w:val="020B0603030804020204"/>
  </w:font>
  <w:font w:name="Wingdings">
    <w:panose1 w:val="05010000000000000000"/>
  </w:font>
  <w:font w:name="Century Schoolbook">
    <w:panose1 w:val="02060603050605020204"/>
  </w:font>
  <w:font w:name="Mangal">
    <w:panose1 w:val="02040503050406030204"/>
  </w:font>
  <w:font w:name="Courier New">
    <w:panose1 w:val="02070409020205020404"/>
  </w:font>
  <w:font w:name="SimSun">
    <w:panose1 w:val="02020603020101020101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Arial Narrow">
    <w:panose1 w:val="020B0606020202030204"/>
  </w:font>
  <w:font w:name="Microsoft YaHe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9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15</w:t>
    </w:r>
    <w:r>
      <w:fldChar w:fldCharType="end"/>
    </w:r>
    <w:r/>
  </w:p>
  <w:p>
    <w:pPr>
      <w:pStyle w:val="999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96436453"/>
      <w:docPartObj>
        <w:docPartGallery w:val="AutoText"/>
      </w:docPartObj>
      <w:rPr/>
    </w:sdtPr>
    <w:sdtContent>
      <w:p>
        <w:pPr>
          <w:pStyle w:val="999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22</w:t>
        </w:r>
        <w:r>
          <w:fldChar w:fldCharType="end"/>
        </w:r>
        <w:r/>
      </w:p>
    </w:sdtContent>
  </w:sdt>
  <w:p>
    <w:pPr>
      <w:pStyle w:val="999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9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18</w:t>
    </w:r>
    <w:r>
      <w:fldChar w:fldCharType="end"/>
    </w:r>
    <w:r/>
  </w:p>
  <w:p>
    <w:pPr>
      <w:pStyle w:val="999"/>
      <w:ind w:right="36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440036282"/>
      <w:docPartObj>
        <w:docPartGallery w:val="AutoText"/>
      </w:docPartObj>
      <w:rPr/>
    </w:sdtPr>
    <w:sdtContent>
      <w:p>
        <w:pPr>
          <w:pStyle w:val="999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22</w:t>
        </w:r>
        <w:r>
          <w:fldChar w:fldCharType="end"/>
        </w:r>
        <w:r/>
      </w:p>
    </w:sdtContent>
  </w:sdt>
  <w:p>
    <w:pPr>
      <w:pStyle w:val="999"/>
      <w:ind w:right="360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9"/>
      <w:rPr>
        <w:rStyle w:val="976"/>
        <w:lang w:val="en-US"/>
      </w:rPr>
      <w:framePr w:w="536" w:h="520" w:wrap="around" w:vAnchor="text" w:hAnchor="page" w:x="6202" w:y="-241" w:hRule="exact"/>
    </w:pPr>
    <w:r>
      <w:rPr>
        <w:rStyle w:val="976"/>
      </w:rPr>
      <w:fldChar w:fldCharType="begin"/>
    </w:r>
    <w:r>
      <w:rPr>
        <w:rStyle w:val="976"/>
      </w:rPr>
      <w:instrText xml:space="preserve">PAGE  </w:instrText>
    </w:r>
    <w:r>
      <w:rPr>
        <w:rStyle w:val="976"/>
      </w:rPr>
      <w:fldChar w:fldCharType="separate"/>
    </w:r>
    <w:r>
      <w:rPr>
        <w:rStyle w:val="976"/>
      </w:rPr>
      <w:t xml:space="preserve">2</w:t>
    </w:r>
    <w:r>
      <w:rPr>
        <w:rStyle w:val="976"/>
      </w:rPr>
      <w:fldChar w:fldCharType="end"/>
    </w:r>
    <w:r>
      <w:rPr>
        <w:rStyle w:val="976"/>
        <w:lang w:val="en-US"/>
      </w:rPr>
    </w:r>
  </w:p>
  <w:p>
    <w:pPr>
      <w:pStyle w:val="999"/>
      <w:framePr w:wrap="auto" w:hAnchor="text" w:y="-241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9"/>
      <w:rPr>
        <w:rStyle w:val="976"/>
      </w:rPr>
      <w:framePr w:wrap="around" w:vAnchor="text" w:hAnchor="margin" w:xAlign="center" w:y="1"/>
    </w:pPr>
    <w:r>
      <w:rPr>
        <w:rStyle w:val="976"/>
      </w:rPr>
      <w:fldChar w:fldCharType="begin"/>
    </w:r>
    <w:r>
      <w:rPr>
        <w:rStyle w:val="976"/>
      </w:rPr>
      <w:instrText xml:space="preserve">PAGE  </w:instrText>
    </w:r>
    <w:r>
      <w:rPr>
        <w:rStyle w:val="976"/>
      </w:rPr>
      <w:fldChar w:fldCharType="end"/>
    </w:r>
    <w:r>
      <w:rPr>
        <w:rStyle w:val="976"/>
      </w:rPr>
    </w:r>
  </w:p>
  <w:p>
    <w:pPr>
      <w:pStyle w:val="99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bullet"/>
      <w:pStyle w:val="1231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992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decimal"/>
      <w:pStyle w:val="1233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1"/>
  </w:num>
  <w:num w:numId="3">
    <w:abstractNumId w:val="14"/>
    <w:lvlOverride w:ilvl="0">
      <w:startOverride w:val="1"/>
    </w:lvlOverride>
  </w:num>
  <w:num w:numId="4">
    <w:abstractNumId w:val="10"/>
  </w:num>
  <w:num w:numId="5">
    <w:abstractNumId w:val="17"/>
  </w:num>
  <w:num w:numId="6">
    <w:abstractNumId w:val="8"/>
    <w:lvlOverride w:ilvl="0">
      <w:startOverride w:val="1"/>
    </w:lvlOverride>
  </w:num>
  <w:num w:numId="7">
    <w:abstractNumId w:val="4"/>
  </w:num>
  <w:num w:numId="8">
    <w:abstractNumId w:val="15"/>
  </w:num>
  <w:num w:numId="9">
    <w:abstractNumId w:val="9"/>
  </w:num>
  <w:num w:numId="10">
    <w:abstractNumId w:val="6"/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2"/>
  </w:num>
  <w:num w:numId="14">
    <w:abstractNumId w:val="7"/>
  </w:num>
  <w:num w:numId="15">
    <w:abstractNumId w:val="13"/>
  </w:num>
  <w:num w:numId="16">
    <w:abstractNumId w:val="3"/>
  </w:num>
  <w:num w:numId="17">
    <w:abstractNumId w:val="1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5">
    <w:name w:val="Title Char"/>
    <w:basedOn w:val="817"/>
    <w:link w:val="829"/>
    <w:uiPriority w:val="10"/>
    <w:rPr>
      <w:sz w:val="48"/>
      <w:szCs w:val="48"/>
    </w:rPr>
  </w:style>
  <w:style w:type="character" w:styleId="39">
    <w:name w:val="Quote Char"/>
    <w:link w:val="832"/>
    <w:uiPriority w:val="29"/>
    <w:rPr>
      <w:i/>
    </w:rPr>
  </w:style>
  <w:style w:type="character" w:styleId="41">
    <w:name w:val="Intense Quote Char"/>
    <w:link w:val="834"/>
    <w:uiPriority w:val="30"/>
    <w:rPr>
      <w:i/>
    </w:rPr>
  </w:style>
  <w:style w:type="character" w:styleId="179">
    <w:name w:val="Endnote Text Char"/>
    <w:link w:val="965"/>
    <w:uiPriority w:val="99"/>
    <w:rPr>
      <w:sz w:val="20"/>
    </w:rPr>
  </w:style>
  <w:style w:type="paragraph" w:styleId="807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808">
    <w:name w:val="Heading 1"/>
    <w:basedOn w:val="807"/>
    <w:next w:val="807"/>
    <w:link w:val="1008"/>
    <w:uiPriority w:val="9"/>
    <w:qFormat/>
    <w:pPr>
      <w:ind w:firstLine="720"/>
      <w:keepNext/>
      <w:spacing w:after="0" w:line="240" w:lineRule="auto"/>
      <w:outlineLvl w:val="0"/>
    </w:pPr>
    <w:rPr>
      <w:rFonts w:ascii="Cambria" w:hAnsi="Cambria" w:eastAsia="Times New Roman" w:cs="Times New Roman"/>
      <w:b/>
      <w:bCs/>
      <w:sz w:val="32"/>
      <w:szCs w:val="32"/>
      <w:lang w:val="zh-CN" w:eastAsia="zh-CN"/>
    </w:rPr>
  </w:style>
  <w:style w:type="paragraph" w:styleId="809">
    <w:name w:val="Heading 2"/>
    <w:basedOn w:val="807"/>
    <w:next w:val="807"/>
    <w:link w:val="1009"/>
    <w:qFormat/>
    <w:pPr>
      <w:ind w:left="720" w:firstLine="720"/>
      <w:keepNext/>
      <w:spacing w:after="0" w:line="24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val="zh-CN" w:eastAsia="zh-CN"/>
    </w:rPr>
  </w:style>
  <w:style w:type="paragraph" w:styleId="810">
    <w:name w:val="Heading 3"/>
    <w:basedOn w:val="807"/>
    <w:next w:val="807"/>
    <w:link w:val="1010"/>
    <w:qFormat/>
    <w:pPr>
      <w:ind w:left="1439"/>
      <w:keepNext/>
      <w:spacing w:after="0" w:line="360" w:lineRule="auto"/>
      <w:outlineLvl w:val="2"/>
    </w:pPr>
    <w:rPr>
      <w:rFonts w:ascii="Cambria" w:hAnsi="Cambria" w:eastAsia="Times New Roman" w:cs="Times New Roman"/>
      <w:b/>
      <w:bCs/>
      <w:sz w:val="26"/>
      <w:szCs w:val="26"/>
      <w:lang w:val="zh-CN" w:eastAsia="zh-CN"/>
    </w:rPr>
  </w:style>
  <w:style w:type="paragraph" w:styleId="811">
    <w:name w:val="Heading 4"/>
    <w:basedOn w:val="807"/>
    <w:next w:val="807"/>
    <w:link w:val="1011"/>
    <w:qFormat/>
    <w:pPr>
      <w:ind w:left="720" w:firstLine="720"/>
      <w:keepNext/>
      <w:spacing w:after="0" w:line="240" w:lineRule="auto"/>
      <w:outlineLvl w:val="3"/>
    </w:pPr>
    <w:rPr>
      <w:rFonts w:ascii="Calibri" w:hAnsi="Calibri" w:eastAsia="Times New Roman" w:cs="Times New Roman"/>
      <w:b/>
      <w:bCs/>
      <w:sz w:val="28"/>
      <w:szCs w:val="28"/>
      <w:lang w:val="zh-CN" w:eastAsia="zh-CN"/>
    </w:rPr>
  </w:style>
  <w:style w:type="paragraph" w:styleId="812">
    <w:name w:val="Heading 5"/>
    <w:basedOn w:val="807"/>
    <w:next w:val="807"/>
    <w:link w:val="1012"/>
    <w:qFormat/>
    <w:pPr>
      <w:keepNext/>
      <w:spacing w:after="0" w:line="240" w:lineRule="auto"/>
      <w:outlineLvl w:val="4"/>
    </w:pPr>
    <w:rPr>
      <w:rFonts w:ascii="Calibri" w:hAnsi="Calibri" w:eastAsia="Times New Roman" w:cs="Times New Roman"/>
      <w:b/>
      <w:bCs/>
      <w:i/>
      <w:iCs/>
      <w:sz w:val="26"/>
      <w:szCs w:val="26"/>
      <w:lang w:val="zh-CN" w:eastAsia="zh-CN"/>
    </w:rPr>
  </w:style>
  <w:style w:type="paragraph" w:styleId="813">
    <w:name w:val="Heading 6"/>
    <w:basedOn w:val="807"/>
    <w:next w:val="807"/>
    <w:link w:val="1013"/>
    <w:qFormat/>
    <w:pPr>
      <w:keepNext/>
      <w:spacing w:after="0" w:line="240" w:lineRule="auto"/>
      <w:outlineLvl w:val="5"/>
    </w:pPr>
    <w:rPr>
      <w:rFonts w:ascii="Calibri" w:hAnsi="Calibri" w:eastAsia="Times New Roman" w:cs="Times New Roman"/>
      <w:b/>
      <w:bCs/>
      <w:sz w:val="20"/>
      <w:szCs w:val="20"/>
      <w:lang w:val="zh-CN" w:eastAsia="zh-CN"/>
    </w:rPr>
  </w:style>
  <w:style w:type="paragraph" w:styleId="814">
    <w:name w:val="Heading 7"/>
    <w:basedOn w:val="807"/>
    <w:next w:val="807"/>
    <w:link w:val="1014"/>
    <w:qFormat/>
    <w:pPr>
      <w:jc w:val="center"/>
      <w:keepNext/>
      <w:spacing w:after="0" w:line="240" w:lineRule="auto"/>
      <w:outlineLvl w:val="6"/>
    </w:pPr>
    <w:rPr>
      <w:rFonts w:ascii="Calibri" w:hAnsi="Calibri" w:eastAsia="Times New Roman" w:cs="Times New Roman"/>
      <w:sz w:val="24"/>
      <w:szCs w:val="24"/>
      <w:lang w:val="zh-CN" w:eastAsia="zh-CN"/>
    </w:rPr>
  </w:style>
  <w:style w:type="paragraph" w:styleId="815">
    <w:name w:val="Heading 8"/>
    <w:basedOn w:val="807"/>
    <w:next w:val="807"/>
    <w:link w:val="1015"/>
    <w:qFormat/>
    <w:pPr>
      <w:ind w:left="720" w:firstLine="720"/>
      <w:jc w:val="center"/>
      <w:keepNext/>
      <w:spacing w:after="0" w:line="240" w:lineRule="auto"/>
      <w:outlineLvl w:val="7"/>
    </w:pPr>
    <w:rPr>
      <w:rFonts w:ascii="Calibri" w:hAnsi="Calibri" w:eastAsia="Times New Roman" w:cs="Times New Roman"/>
      <w:i/>
      <w:iCs/>
      <w:sz w:val="24"/>
      <w:szCs w:val="24"/>
      <w:lang w:val="zh-CN" w:eastAsia="zh-CN"/>
    </w:rPr>
  </w:style>
  <w:style w:type="paragraph" w:styleId="816">
    <w:name w:val="Heading 9"/>
    <w:basedOn w:val="807"/>
    <w:next w:val="807"/>
    <w:link w:val="1016"/>
    <w:qFormat/>
    <w:pPr>
      <w:jc w:val="center"/>
      <w:keepNext/>
      <w:spacing w:after="0" w:line="240" w:lineRule="auto"/>
      <w:outlineLvl w:val="8"/>
    </w:pPr>
    <w:rPr>
      <w:rFonts w:ascii="Cambria" w:hAnsi="Cambria" w:eastAsia="Times New Roman" w:cs="Times New Roman"/>
      <w:sz w:val="20"/>
      <w:szCs w:val="20"/>
      <w:lang w:val="zh-CN" w:eastAsia="zh-CN"/>
    </w:rPr>
  </w:style>
  <w:style w:type="character" w:styleId="817" w:default="1">
    <w:name w:val="Default Paragraph Font"/>
    <w:uiPriority w:val="1"/>
    <w:semiHidden/>
    <w:unhideWhenUsed/>
  </w:style>
  <w:style w:type="table" w:styleId="8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9" w:default="1">
    <w:name w:val="No List"/>
    <w:uiPriority w:val="99"/>
    <w:semiHidden/>
    <w:unhideWhenUsed/>
  </w:style>
  <w:style w:type="character" w:styleId="820" w:customStyle="1">
    <w:name w:val="Heading 1 Char"/>
    <w:basedOn w:val="817"/>
    <w:uiPriority w:val="9"/>
    <w:rPr>
      <w:rFonts w:ascii="Arial" w:hAnsi="Arial" w:eastAsia="Arial" w:cs="Arial"/>
      <w:sz w:val="40"/>
      <w:szCs w:val="40"/>
    </w:rPr>
  </w:style>
  <w:style w:type="character" w:styleId="821" w:customStyle="1">
    <w:name w:val="Heading 2 Char"/>
    <w:basedOn w:val="817"/>
    <w:uiPriority w:val="9"/>
    <w:rPr>
      <w:rFonts w:ascii="Arial" w:hAnsi="Arial" w:eastAsia="Arial" w:cs="Arial"/>
      <w:sz w:val="34"/>
    </w:rPr>
  </w:style>
  <w:style w:type="character" w:styleId="822" w:customStyle="1">
    <w:name w:val="Heading 3 Char"/>
    <w:basedOn w:val="817"/>
    <w:uiPriority w:val="9"/>
    <w:rPr>
      <w:rFonts w:ascii="Arial" w:hAnsi="Arial" w:eastAsia="Arial" w:cs="Arial"/>
      <w:sz w:val="30"/>
      <w:szCs w:val="30"/>
    </w:rPr>
  </w:style>
  <w:style w:type="character" w:styleId="823" w:customStyle="1">
    <w:name w:val="Heading 4 Char"/>
    <w:basedOn w:val="817"/>
    <w:uiPriority w:val="9"/>
    <w:rPr>
      <w:rFonts w:ascii="Arial" w:hAnsi="Arial" w:eastAsia="Arial" w:cs="Arial"/>
      <w:b/>
      <w:bCs/>
      <w:sz w:val="26"/>
      <w:szCs w:val="26"/>
    </w:rPr>
  </w:style>
  <w:style w:type="character" w:styleId="824" w:customStyle="1">
    <w:name w:val="Heading 5 Char"/>
    <w:basedOn w:val="817"/>
    <w:uiPriority w:val="9"/>
    <w:rPr>
      <w:rFonts w:ascii="Arial" w:hAnsi="Arial" w:eastAsia="Arial" w:cs="Arial"/>
      <w:b/>
      <w:bCs/>
      <w:sz w:val="24"/>
      <w:szCs w:val="24"/>
    </w:rPr>
  </w:style>
  <w:style w:type="character" w:styleId="825" w:customStyle="1">
    <w:name w:val="Heading 6 Char"/>
    <w:basedOn w:val="817"/>
    <w:uiPriority w:val="9"/>
    <w:rPr>
      <w:rFonts w:ascii="Arial" w:hAnsi="Arial" w:eastAsia="Arial" w:cs="Arial"/>
      <w:b/>
      <w:bCs/>
      <w:sz w:val="22"/>
      <w:szCs w:val="22"/>
    </w:rPr>
  </w:style>
  <w:style w:type="character" w:styleId="826" w:customStyle="1">
    <w:name w:val="Heading 7 Char"/>
    <w:basedOn w:val="8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7" w:customStyle="1">
    <w:name w:val="Heading 8 Char"/>
    <w:basedOn w:val="817"/>
    <w:uiPriority w:val="9"/>
    <w:rPr>
      <w:rFonts w:ascii="Arial" w:hAnsi="Arial" w:eastAsia="Arial" w:cs="Arial"/>
      <w:i/>
      <w:iCs/>
      <w:sz w:val="22"/>
      <w:szCs w:val="22"/>
    </w:rPr>
  </w:style>
  <w:style w:type="character" w:styleId="828" w:customStyle="1">
    <w:name w:val="Heading 9 Char"/>
    <w:basedOn w:val="817"/>
    <w:uiPriority w:val="9"/>
    <w:rPr>
      <w:rFonts w:ascii="Arial" w:hAnsi="Arial" w:eastAsia="Arial" w:cs="Arial"/>
      <w:i/>
      <w:iCs/>
      <w:sz w:val="21"/>
      <w:szCs w:val="21"/>
    </w:rPr>
  </w:style>
  <w:style w:type="paragraph" w:styleId="829">
    <w:name w:val="Title"/>
    <w:basedOn w:val="807"/>
    <w:next w:val="807"/>
    <w:link w:val="83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0" w:customStyle="1">
    <w:name w:val="Название Знак"/>
    <w:basedOn w:val="817"/>
    <w:link w:val="829"/>
    <w:uiPriority w:val="10"/>
    <w:rPr>
      <w:sz w:val="48"/>
      <w:szCs w:val="48"/>
    </w:rPr>
  </w:style>
  <w:style w:type="character" w:styleId="831" w:customStyle="1">
    <w:name w:val="Subtitle Char"/>
    <w:basedOn w:val="817"/>
    <w:uiPriority w:val="11"/>
    <w:rPr>
      <w:sz w:val="24"/>
      <w:szCs w:val="24"/>
    </w:rPr>
  </w:style>
  <w:style w:type="paragraph" w:styleId="832">
    <w:name w:val="Quote"/>
    <w:basedOn w:val="807"/>
    <w:next w:val="807"/>
    <w:link w:val="833"/>
    <w:uiPriority w:val="29"/>
    <w:qFormat/>
    <w:pPr>
      <w:ind w:left="720" w:right="720"/>
    </w:pPr>
    <w:rPr>
      <w:i/>
    </w:rPr>
  </w:style>
  <w:style w:type="character" w:styleId="833" w:customStyle="1">
    <w:name w:val="Цитата 2 Знак"/>
    <w:link w:val="832"/>
    <w:uiPriority w:val="29"/>
    <w:rPr>
      <w:i/>
    </w:rPr>
  </w:style>
  <w:style w:type="paragraph" w:styleId="834">
    <w:name w:val="Intense Quote"/>
    <w:basedOn w:val="807"/>
    <w:next w:val="807"/>
    <w:link w:val="83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5" w:customStyle="1">
    <w:name w:val="Выделенная цитата Знак"/>
    <w:link w:val="834"/>
    <w:uiPriority w:val="30"/>
    <w:rPr>
      <w:i/>
    </w:rPr>
  </w:style>
  <w:style w:type="character" w:styleId="836" w:customStyle="1">
    <w:name w:val="Header Char"/>
    <w:basedOn w:val="817"/>
    <w:uiPriority w:val="99"/>
  </w:style>
  <w:style w:type="character" w:styleId="837" w:customStyle="1">
    <w:name w:val="Footer Char"/>
    <w:basedOn w:val="817"/>
    <w:uiPriority w:val="99"/>
  </w:style>
  <w:style w:type="character" w:styleId="838" w:customStyle="1">
    <w:name w:val="Caption Char"/>
    <w:uiPriority w:val="99"/>
  </w:style>
  <w:style w:type="table" w:styleId="839" w:customStyle="1">
    <w:name w:val="Table Grid Light"/>
    <w:basedOn w:val="818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0" w:customStyle="1">
    <w:name w:val="Plain Table 1"/>
    <w:basedOn w:val="818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1" w:customStyle="1">
    <w:name w:val="Plain Table 2"/>
    <w:basedOn w:val="818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2" w:customStyle="1">
    <w:name w:val="Plain Table 3"/>
    <w:basedOn w:val="81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3" w:customStyle="1">
    <w:name w:val="Plain Table 4"/>
    <w:basedOn w:val="81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Plain Table 5"/>
    <w:basedOn w:val="81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1 Light"/>
    <w:basedOn w:val="818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Grid Table 1 Light - Accent 1"/>
    <w:basedOn w:val="818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Grid Table 1 Light - Accent 2"/>
    <w:basedOn w:val="818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Grid Table 1 Light - Accent 3"/>
    <w:basedOn w:val="818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Grid Table 1 Light - Accent 4"/>
    <w:basedOn w:val="818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Grid Table 1 Light - Accent 5"/>
    <w:basedOn w:val="818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Grid Table 1 Light - Accent 6"/>
    <w:basedOn w:val="818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Grid Table 2"/>
    <w:basedOn w:val="818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2 - Accent 1"/>
    <w:basedOn w:val="818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2 - Accent 2"/>
    <w:basedOn w:val="818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2 - Accent 3"/>
    <w:basedOn w:val="818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2 - Accent 4"/>
    <w:basedOn w:val="818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2 - Accent 5"/>
    <w:basedOn w:val="818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2 - Accent 6"/>
    <w:basedOn w:val="818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3"/>
    <w:basedOn w:val="818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3 - Accent 1"/>
    <w:basedOn w:val="818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3 - Accent 2"/>
    <w:basedOn w:val="818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3 - Accent 3"/>
    <w:basedOn w:val="818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3 - Accent 4"/>
    <w:basedOn w:val="818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3 - Accent 5"/>
    <w:basedOn w:val="818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3 - Accent 6"/>
    <w:basedOn w:val="818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4"/>
    <w:basedOn w:val="818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7" w:customStyle="1">
    <w:name w:val="Grid Table 4 - Accent 1"/>
    <w:basedOn w:val="818"/>
    <w:uiPriority w:val="5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68" w:customStyle="1">
    <w:name w:val="Grid Table 4 - Accent 2"/>
    <w:basedOn w:val="818"/>
    <w:uiPriority w:val="5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69" w:customStyle="1">
    <w:name w:val="Grid Table 4 - Accent 3"/>
    <w:basedOn w:val="818"/>
    <w:uiPriority w:val="5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70" w:customStyle="1">
    <w:name w:val="Grid Table 4 - Accent 4"/>
    <w:basedOn w:val="818"/>
    <w:uiPriority w:val="5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71" w:customStyle="1">
    <w:name w:val="Grid Table 4 - Accent 5"/>
    <w:basedOn w:val="818"/>
    <w:uiPriority w:val="5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72" w:customStyle="1">
    <w:name w:val="Grid Table 4 - Accent 6"/>
    <w:basedOn w:val="818"/>
    <w:uiPriority w:val="5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73" w:customStyle="1">
    <w:name w:val="Grid Table 5 Dark"/>
    <w:basedOn w:val="81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74" w:customStyle="1">
    <w:name w:val="Grid Table 5 Dark- Accent 1"/>
    <w:basedOn w:val="81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75" w:customStyle="1">
    <w:name w:val="Grid Table 5 Dark - Accent 2"/>
    <w:basedOn w:val="81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76" w:customStyle="1">
    <w:name w:val="Grid Table 5 Dark - Accent 3"/>
    <w:basedOn w:val="81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77" w:customStyle="1">
    <w:name w:val="Grid Table 5 Dark- Accent 4"/>
    <w:basedOn w:val="81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78" w:customStyle="1">
    <w:name w:val="Grid Table 5 Dark - Accent 5"/>
    <w:basedOn w:val="81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79" w:customStyle="1">
    <w:name w:val="Grid Table 5 Dark - Accent 6"/>
    <w:basedOn w:val="81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80" w:customStyle="1">
    <w:name w:val="Grid Table 6 Colorful"/>
    <w:basedOn w:val="81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81" w:customStyle="1">
    <w:name w:val="Grid Table 6 Colorful - Accent 1"/>
    <w:basedOn w:val="818"/>
    <w:uiPriority w:val="99"/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82" w:customStyle="1">
    <w:name w:val="Grid Table 6 Colorful - Accent 2"/>
    <w:basedOn w:val="818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83" w:customStyle="1">
    <w:name w:val="Grid Table 6 Colorful - Accent 3"/>
    <w:basedOn w:val="818"/>
    <w:uiPriority w:val="99"/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84" w:customStyle="1">
    <w:name w:val="Grid Table 6 Colorful - Accent 4"/>
    <w:basedOn w:val="818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85" w:customStyle="1">
    <w:name w:val="Grid Table 6 Colorful - Accent 5"/>
    <w:basedOn w:val="818"/>
    <w:uiPriority w:val="99"/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86" w:customStyle="1">
    <w:name w:val="Grid Table 6 Colorful - Accent 6"/>
    <w:basedOn w:val="818"/>
    <w:uiPriority w:val="99"/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87" w:customStyle="1">
    <w:name w:val="Grid Table 7 Colorful"/>
    <w:basedOn w:val="818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8" w:customStyle="1">
    <w:name w:val="Grid Table 7 Colorful - Accent 1"/>
    <w:basedOn w:val="818"/>
    <w:uiPriority w:val="99"/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9" w:customStyle="1">
    <w:name w:val="Grid Table 7 Colorful - Accent 2"/>
    <w:basedOn w:val="818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0" w:customStyle="1">
    <w:name w:val="Grid Table 7 Colorful - Accent 3"/>
    <w:basedOn w:val="818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1" w:customStyle="1">
    <w:name w:val="Grid Table 7 Colorful - Accent 4"/>
    <w:basedOn w:val="818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2" w:customStyle="1">
    <w:name w:val="Grid Table 7 Colorful - Accent 5"/>
    <w:basedOn w:val="818"/>
    <w:uiPriority w:val="99"/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3" w:customStyle="1">
    <w:name w:val="Grid Table 7 Colorful - Accent 6"/>
    <w:basedOn w:val="818"/>
    <w:uiPriority w:val="99"/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4" w:customStyle="1">
    <w:name w:val="List Table 1 Light"/>
    <w:basedOn w:val="81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1 Light - Accent 1"/>
    <w:basedOn w:val="81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1 Light - Accent 2"/>
    <w:basedOn w:val="81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1 Light - Accent 3"/>
    <w:basedOn w:val="81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1 Light - Accent 4"/>
    <w:basedOn w:val="81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1 Light - Accent 5"/>
    <w:basedOn w:val="81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1 Light - Accent 6"/>
    <w:basedOn w:val="81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2"/>
    <w:basedOn w:val="818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02" w:customStyle="1">
    <w:name w:val="List Table 2 - Accent 1"/>
    <w:basedOn w:val="818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03" w:customStyle="1">
    <w:name w:val="List Table 2 - Accent 2"/>
    <w:basedOn w:val="818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04" w:customStyle="1">
    <w:name w:val="List Table 2 - Accent 3"/>
    <w:basedOn w:val="818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05" w:customStyle="1">
    <w:name w:val="List Table 2 - Accent 4"/>
    <w:basedOn w:val="818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06" w:customStyle="1">
    <w:name w:val="List Table 2 - Accent 5"/>
    <w:basedOn w:val="818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07" w:customStyle="1">
    <w:name w:val="List Table 2 - Accent 6"/>
    <w:basedOn w:val="818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08" w:customStyle="1">
    <w:name w:val="List Table 3"/>
    <w:basedOn w:val="818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3 - Accent 1"/>
    <w:basedOn w:val="818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3 - Accent 2"/>
    <w:basedOn w:val="818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3 - Accent 3"/>
    <w:basedOn w:val="818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3 - Accent 4"/>
    <w:basedOn w:val="818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3 - Accent 5"/>
    <w:basedOn w:val="818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3 - Accent 6"/>
    <w:basedOn w:val="818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4"/>
    <w:basedOn w:val="818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4 - Accent 1"/>
    <w:basedOn w:val="818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4 - Accent 2"/>
    <w:basedOn w:val="818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4 - Accent 3"/>
    <w:basedOn w:val="818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List Table 4 - Accent 4"/>
    <w:basedOn w:val="818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4 - Accent 5"/>
    <w:basedOn w:val="818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List Table 4 - Accent 6"/>
    <w:basedOn w:val="818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5 Dark"/>
    <w:basedOn w:val="81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3" w:customStyle="1">
    <w:name w:val="List Table 5 Dark - Accent 1"/>
    <w:basedOn w:val="818"/>
    <w:uiPriority w:val="99"/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4" w:customStyle="1">
    <w:name w:val="List Table 5 Dark - Accent 2"/>
    <w:basedOn w:val="818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5" w:customStyle="1">
    <w:name w:val="List Table 5 Dark - Accent 3"/>
    <w:basedOn w:val="818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6" w:customStyle="1">
    <w:name w:val="List Table 5 Dark - Accent 4"/>
    <w:basedOn w:val="818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7" w:customStyle="1">
    <w:name w:val="List Table 5 Dark - Accent 5"/>
    <w:basedOn w:val="818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8" w:customStyle="1">
    <w:name w:val="List Table 5 Dark - Accent 6"/>
    <w:basedOn w:val="818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9" w:customStyle="1">
    <w:name w:val="List Table 6 Colorful"/>
    <w:basedOn w:val="81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30" w:customStyle="1">
    <w:name w:val="List Table 6 Colorful - Accent 1"/>
    <w:basedOn w:val="818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31" w:customStyle="1">
    <w:name w:val="List Table 6 Colorful - Accent 2"/>
    <w:basedOn w:val="818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32" w:customStyle="1">
    <w:name w:val="List Table 6 Colorful - Accent 3"/>
    <w:basedOn w:val="818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33" w:customStyle="1">
    <w:name w:val="List Table 6 Colorful - Accent 4"/>
    <w:basedOn w:val="818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34" w:customStyle="1">
    <w:name w:val="List Table 6 Colorful - Accent 5"/>
    <w:basedOn w:val="818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35" w:customStyle="1">
    <w:name w:val="List Table 6 Colorful - Accent 6"/>
    <w:basedOn w:val="818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36" w:customStyle="1">
    <w:name w:val="List Table 7 Colorful"/>
    <w:basedOn w:val="818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7" w:customStyle="1">
    <w:name w:val="List Table 7 Colorful - Accent 1"/>
    <w:basedOn w:val="818"/>
    <w:uiPriority w:val="99"/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8" w:customStyle="1">
    <w:name w:val="List Table 7 Colorful - Accent 2"/>
    <w:basedOn w:val="818"/>
    <w:uiPriority w:val="99"/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9" w:customStyle="1">
    <w:name w:val="List Table 7 Colorful - Accent 3"/>
    <w:basedOn w:val="818"/>
    <w:uiPriority w:val="99"/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0" w:customStyle="1">
    <w:name w:val="List Table 7 Colorful - Accent 4"/>
    <w:basedOn w:val="818"/>
    <w:uiPriority w:val="99"/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1" w:customStyle="1">
    <w:name w:val="List Table 7 Colorful - Accent 5"/>
    <w:basedOn w:val="818"/>
    <w:uiPriority w:val="99"/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2" w:customStyle="1">
    <w:name w:val="List Table 7 Colorful - Accent 6"/>
    <w:basedOn w:val="818"/>
    <w:uiPriority w:val="99"/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3" w:customStyle="1">
    <w:name w:val="Lined - Accent"/>
    <w:basedOn w:val="81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4" w:customStyle="1">
    <w:name w:val="Lined - Accent 1"/>
    <w:basedOn w:val="81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45" w:customStyle="1">
    <w:name w:val="Lined - Accent 2"/>
    <w:basedOn w:val="81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46" w:customStyle="1">
    <w:name w:val="Lined - Accent 3"/>
    <w:basedOn w:val="81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47" w:customStyle="1">
    <w:name w:val="Lined - Accent 4"/>
    <w:basedOn w:val="81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48" w:customStyle="1">
    <w:name w:val="Lined - Accent 5"/>
    <w:basedOn w:val="81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49" w:customStyle="1">
    <w:name w:val="Lined - Accent 6"/>
    <w:basedOn w:val="81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50" w:customStyle="1">
    <w:name w:val="Bordered &amp; Lined - Accent"/>
    <w:basedOn w:val="81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1" w:customStyle="1">
    <w:name w:val="Bordered &amp; Lined - Accent 1"/>
    <w:basedOn w:val="81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52" w:customStyle="1">
    <w:name w:val="Bordered &amp; Lined - Accent 2"/>
    <w:basedOn w:val="81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53" w:customStyle="1">
    <w:name w:val="Bordered &amp; Lined - Accent 3"/>
    <w:basedOn w:val="81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54" w:customStyle="1">
    <w:name w:val="Bordered &amp; Lined - Accent 4"/>
    <w:basedOn w:val="81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55" w:customStyle="1">
    <w:name w:val="Bordered &amp; Lined - Accent 5"/>
    <w:basedOn w:val="81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56" w:customStyle="1">
    <w:name w:val="Bordered &amp; Lined - Accent 6"/>
    <w:basedOn w:val="81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57" w:customStyle="1">
    <w:name w:val="Bordered"/>
    <w:basedOn w:val="818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58" w:customStyle="1">
    <w:name w:val="Bordered - Accent 1"/>
    <w:basedOn w:val="818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59" w:customStyle="1">
    <w:name w:val="Bordered - Accent 2"/>
    <w:basedOn w:val="818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60" w:customStyle="1">
    <w:name w:val="Bordered - Accent 3"/>
    <w:basedOn w:val="818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61" w:customStyle="1">
    <w:name w:val="Bordered - Accent 4"/>
    <w:basedOn w:val="818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62" w:customStyle="1">
    <w:name w:val="Bordered - Accent 5"/>
    <w:basedOn w:val="818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63" w:customStyle="1">
    <w:name w:val="Bordered - Accent 6"/>
    <w:basedOn w:val="818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64" w:customStyle="1">
    <w:name w:val="Footnote Text Char"/>
    <w:uiPriority w:val="99"/>
    <w:rPr>
      <w:sz w:val="18"/>
    </w:rPr>
  </w:style>
  <w:style w:type="paragraph" w:styleId="965">
    <w:name w:val="endnote text"/>
    <w:basedOn w:val="807"/>
    <w:link w:val="966"/>
    <w:uiPriority w:val="99"/>
    <w:semiHidden/>
    <w:unhideWhenUsed/>
    <w:pPr>
      <w:spacing w:after="0" w:line="240" w:lineRule="auto"/>
    </w:pPr>
    <w:rPr>
      <w:sz w:val="20"/>
    </w:rPr>
  </w:style>
  <w:style w:type="character" w:styleId="966" w:customStyle="1">
    <w:name w:val="Текст концевой сноски Знак"/>
    <w:link w:val="965"/>
    <w:uiPriority w:val="99"/>
    <w:rPr>
      <w:sz w:val="20"/>
    </w:rPr>
  </w:style>
  <w:style w:type="character" w:styleId="967">
    <w:name w:val="endnote reference"/>
    <w:basedOn w:val="817"/>
    <w:uiPriority w:val="99"/>
    <w:semiHidden/>
    <w:unhideWhenUsed/>
    <w:rPr>
      <w:vertAlign w:val="superscript"/>
    </w:rPr>
  </w:style>
  <w:style w:type="paragraph" w:styleId="968">
    <w:name w:val="TOC Heading"/>
    <w:uiPriority w:val="39"/>
    <w:unhideWhenUsed/>
  </w:style>
  <w:style w:type="paragraph" w:styleId="969">
    <w:name w:val="table of figures"/>
    <w:basedOn w:val="807"/>
    <w:next w:val="807"/>
    <w:uiPriority w:val="99"/>
    <w:unhideWhenUsed/>
    <w:pPr>
      <w:spacing w:after="0"/>
    </w:pPr>
  </w:style>
  <w:style w:type="character" w:styleId="970">
    <w:name w:val="FollowedHyperlink"/>
    <w:uiPriority w:val="99"/>
    <w:rPr>
      <w:rFonts w:cs="Times New Roman"/>
      <w:color w:val="800080"/>
      <w:u w:val="single"/>
    </w:rPr>
  </w:style>
  <w:style w:type="character" w:styleId="971">
    <w:name w:val="footnote reference"/>
    <w:link w:val="972"/>
    <w:uiPriority w:val="99"/>
    <w:rPr>
      <w:rFonts w:cs="Times New Roman"/>
      <w:vertAlign w:val="superscript"/>
    </w:rPr>
  </w:style>
  <w:style w:type="paragraph" w:styleId="972" w:customStyle="1">
    <w:name w:val="Знак сноски1"/>
    <w:basedOn w:val="807"/>
    <w:link w:val="971"/>
    <w:pPr>
      <w:spacing w:after="0" w:line="240" w:lineRule="auto"/>
    </w:pPr>
    <w:rPr>
      <w:rFonts w:cs="Times New Roman"/>
      <w:vertAlign w:val="superscript"/>
    </w:rPr>
  </w:style>
  <w:style w:type="character" w:styleId="973">
    <w:name w:val="annotation reference"/>
    <w:basedOn w:val="817"/>
    <w:uiPriority w:val="99"/>
    <w:semiHidden/>
    <w:unhideWhenUsed/>
    <w:rPr>
      <w:sz w:val="16"/>
      <w:szCs w:val="16"/>
    </w:rPr>
  </w:style>
  <w:style w:type="character" w:styleId="974">
    <w:name w:val="Emphasis"/>
    <w:qFormat/>
    <w:rPr>
      <w:i/>
      <w:iCs/>
    </w:rPr>
  </w:style>
  <w:style w:type="character" w:styleId="975">
    <w:name w:val="Hyperlink"/>
    <w:uiPriority w:val="99"/>
    <w:rPr>
      <w:rFonts w:cs="Times New Roman"/>
      <w:color w:val="0000ff"/>
      <w:u w:val="single"/>
    </w:rPr>
  </w:style>
  <w:style w:type="character" w:styleId="976">
    <w:name w:val="page number"/>
    <w:rPr>
      <w:rFonts w:cs="Times New Roman"/>
    </w:rPr>
  </w:style>
  <w:style w:type="character" w:styleId="977">
    <w:name w:val="Strong"/>
    <w:uiPriority w:val="22"/>
    <w:qFormat/>
    <w:rPr>
      <w:b/>
      <w:bCs/>
    </w:rPr>
  </w:style>
  <w:style w:type="paragraph" w:styleId="978">
    <w:name w:val="Balloon Text"/>
    <w:basedOn w:val="807"/>
    <w:link w:val="1230"/>
    <w:uiPriority w:val="99"/>
    <w:semiHidden/>
    <w:unhideWhenUsed/>
    <w:pPr>
      <w:spacing w:after="0" w:line="240" w:lineRule="auto"/>
      <w:widowControl w:val="off"/>
    </w:pPr>
    <w:rPr>
      <w:rFonts w:ascii="Segoe UI" w:hAnsi="Segoe UI" w:eastAsia="SimSun" w:cs="Segoe UI"/>
      <w:sz w:val="18"/>
      <w:szCs w:val="18"/>
    </w:rPr>
  </w:style>
  <w:style w:type="paragraph" w:styleId="979">
    <w:name w:val="Body Text 2"/>
    <w:basedOn w:val="807"/>
    <w:link w:val="1021"/>
    <w:pPr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zh-CN" w:eastAsia="zh-CN"/>
    </w:rPr>
  </w:style>
  <w:style w:type="paragraph" w:styleId="980">
    <w:name w:val="Plain Text"/>
    <w:basedOn w:val="807"/>
    <w:link w:val="1044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val="zh-CN" w:eastAsia="zh-CN"/>
    </w:rPr>
  </w:style>
  <w:style w:type="paragraph" w:styleId="981">
    <w:name w:val="Body Text Indent 3"/>
    <w:basedOn w:val="807"/>
    <w:link w:val="1019"/>
    <w:pPr>
      <w:ind w:left="709" w:firstLine="425"/>
      <w:jc w:val="both"/>
      <w:spacing w:after="0" w:line="240" w:lineRule="auto"/>
    </w:pPr>
    <w:rPr>
      <w:rFonts w:ascii="Times New Roman" w:hAnsi="Times New Roman" w:eastAsia="Times New Roman" w:cs="Times New Roman"/>
      <w:sz w:val="16"/>
      <w:szCs w:val="16"/>
      <w:lang w:val="zh-CN" w:eastAsia="zh-CN"/>
    </w:rPr>
  </w:style>
  <w:style w:type="paragraph" w:styleId="982">
    <w:name w:val="Caption"/>
    <w:basedOn w:val="983"/>
    <w:pPr>
      <w:spacing w:before="120" w:after="120"/>
      <w:suppressLineNumbers/>
    </w:pPr>
    <w:rPr>
      <w:rFonts w:cs="Mangal"/>
      <w:i/>
      <w:iCs/>
    </w:rPr>
  </w:style>
  <w:style w:type="paragraph" w:styleId="983" w:customStyle="1">
    <w:name w:val="Standard"/>
    <w:rPr>
      <w:rFonts w:ascii="Times New Roman" w:hAnsi="Times New Roman" w:eastAsia="Times New Roman" w:cs="Times New Roman"/>
      <w:sz w:val="24"/>
      <w:szCs w:val="24"/>
    </w:rPr>
  </w:style>
  <w:style w:type="paragraph" w:styleId="984">
    <w:name w:val="annotation text"/>
    <w:basedOn w:val="807"/>
    <w:link w:val="124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985">
    <w:name w:val="annotation subject"/>
    <w:basedOn w:val="984"/>
    <w:next w:val="984"/>
    <w:link w:val="1246"/>
    <w:uiPriority w:val="99"/>
    <w:semiHidden/>
    <w:unhideWhenUsed/>
    <w:rPr>
      <w:b/>
      <w:bCs/>
    </w:rPr>
  </w:style>
  <w:style w:type="paragraph" w:styleId="986">
    <w:name w:val="footnote text"/>
    <w:basedOn w:val="807"/>
    <w:link w:val="1025"/>
    <w:uiPriority w:val="99"/>
    <w:qFormat/>
    <w:pPr>
      <w:ind w:firstLine="720"/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val="zh-CN" w:eastAsia="zh-CN"/>
    </w:rPr>
  </w:style>
  <w:style w:type="paragraph" w:styleId="987">
    <w:name w:val="toc 8"/>
    <w:basedOn w:val="807"/>
    <w:next w:val="807"/>
    <w:semiHidden/>
    <w:pPr>
      <w:ind w:left="14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88">
    <w:name w:val="Header"/>
    <w:basedOn w:val="807"/>
    <w:link w:val="1023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  <w:lang w:val="zh-CN" w:eastAsia="zh-CN"/>
    </w:rPr>
  </w:style>
  <w:style w:type="paragraph" w:styleId="989">
    <w:name w:val="toc 9"/>
    <w:basedOn w:val="807"/>
    <w:next w:val="807"/>
    <w:semiHidden/>
    <w:pPr>
      <w:ind w:left="16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90">
    <w:name w:val="toc 7"/>
    <w:basedOn w:val="807"/>
    <w:next w:val="807"/>
    <w:semiHidden/>
    <w:pPr>
      <w:ind w:left="12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91">
    <w:name w:val="Body Text"/>
    <w:basedOn w:val="807"/>
    <w:link w:val="1020"/>
    <w:pPr>
      <w:ind w:right="185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zh-CN" w:eastAsia="zh-CN"/>
    </w:rPr>
  </w:style>
  <w:style w:type="paragraph" w:styleId="992">
    <w:name w:val="toc 1"/>
    <w:basedOn w:val="807"/>
    <w:next w:val="807"/>
    <w:uiPriority w:val="39"/>
    <w:qFormat/>
    <w:pPr>
      <w:numPr>
        <w:ilvl w:val="1"/>
        <w:numId w:val="1"/>
      </w:numPr>
      <w:ind w:left="0" w:right="652" w:firstLine="0"/>
      <w:spacing w:after="0" w:line="360" w:lineRule="auto"/>
      <w:tabs>
        <w:tab w:val="left" w:pos="400" w:leader="none"/>
        <w:tab w:val="right" w:pos="9627" w:leader="dot"/>
      </w:tabs>
    </w:pPr>
    <w:rPr>
      <w:rFonts w:ascii="Times New Roman" w:hAnsi="Times New Roman" w:eastAsia="Times New Roman" w:cs="Times New Roman"/>
      <w:b/>
      <w:iCs/>
      <w:caps/>
      <w:sz w:val="28"/>
      <w:szCs w:val="28"/>
      <w:lang w:eastAsia="ru-RU"/>
    </w:rPr>
  </w:style>
  <w:style w:type="paragraph" w:styleId="993">
    <w:name w:val="toc 6"/>
    <w:basedOn w:val="807"/>
    <w:next w:val="807"/>
    <w:semiHidden/>
    <w:qFormat/>
    <w:pPr>
      <w:ind w:left="10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94">
    <w:name w:val="toc 3"/>
    <w:basedOn w:val="807"/>
    <w:next w:val="807"/>
    <w:semiHidden/>
    <w:pPr>
      <w:ind w:left="4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95">
    <w:name w:val="toc 2"/>
    <w:basedOn w:val="807"/>
    <w:next w:val="807"/>
    <w:uiPriority w:val="39"/>
    <w:pPr>
      <w:ind w:left="200"/>
      <w:jc w:val="both"/>
      <w:spacing w:after="0" w:line="240" w:lineRule="auto"/>
      <w:tabs>
        <w:tab w:val="right" w:pos="9639" w:leader="dot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96">
    <w:name w:val="toc 4"/>
    <w:basedOn w:val="807"/>
    <w:next w:val="807"/>
    <w:semiHidden/>
    <w:pPr>
      <w:ind w:left="6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97">
    <w:name w:val="toc 5"/>
    <w:basedOn w:val="807"/>
    <w:next w:val="807"/>
    <w:semiHidden/>
    <w:qFormat/>
    <w:pPr>
      <w:ind w:left="8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98">
    <w:name w:val="Body Text Indent"/>
    <w:basedOn w:val="807"/>
    <w:link w:val="1017"/>
    <w:pPr>
      <w:ind w:left="709" w:firstLine="709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zh-CN" w:eastAsia="zh-CN"/>
    </w:rPr>
  </w:style>
  <w:style w:type="paragraph" w:styleId="999">
    <w:name w:val="Footer"/>
    <w:basedOn w:val="807"/>
    <w:link w:val="1022"/>
    <w:uiPriority w:val="99"/>
    <w:pPr>
      <w:spacing w:after="0" w:line="240" w:lineRule="auto"/>
      <w:tabs>
        <w:tab w:val="center" w:pos="4153" w:leader="none"/>
        <w:tab w:val="right" w:pos="8306" w:leader="none"/>
      </w:tabs>
    </w:pPr>
    <w:rPr>
      <w:rFonts w:ascii="Times New Roman" w:hAnsi="Times New Roman" w:eastAsia="Times New Roman" w:cs="Times New Roman"/>
      <w:sz w:val="20"/>
      <w:szCs w:val="20"/>
      <w:lang w:val="zh-CN" w:eastAsia="zh-CN"/>
    </w:rPr>
  </w:style>
  <w:style w:type="paragraph" w:styleId="1000">
    <w:name w:val="List"/>
    <w:basedOn w:val="1001"/>
    <w:rPr>
      <w:rFonts w:cs="Mangal"/>
    </w:rPr>
  </w:style>
  <w:style w:type="paragraph" w:styleId="1001" w:customStyle="1">
    <w:name w:val="Text body"/>
    <w:basedOn w:val="983"/>
    <w:pPr>
      <w:spacing w:after="120"/>
    </w:pPr>
  </w:style>
  <w:style w:type="paragraph" w:styleId="1002">
    <w:name w:val="Normal (Web)"/>
    <w:basedOn w:val="807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3">
    <w:name w:val="Body Text 3"/>
    <w:basedOn w:val="807"/>
    <w:link w:val="1024"/>
    <w:pPr>
      <w:ind w:right="-108"/>
      <w:spacing w:after="0" w:line="240" w:lineRule="auto"/>
    </w:pPr>
    <w:rPr>
      <w:rFonts w:ascii="Times New Roman" w:hAnsi="Times New Roman" w:eastAsia="Times New Roman" w:cs="Times New Roman"/>
      <w:sz w:val="16"/>
      <w:szCs w:val="16"/>
      <w:lang w:val="zh-CN" w:eastAsia="zh-CN"/>
    </w:rPr>
  </w:style>
  <w:style w:type="paragraph" w:styleId="1004">
    <w:name w:val="Body Text Indent 2"/>
    <w:basedOn w:val="807"/>
    <w:link w:val="1018"/>
    <w:pPr>
      <w:ind w:left="709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zh-CN" w:eastAsia="zh-CN"/>
    </w:rPr>
  </w:style>
  <w:style w:type="paragraph" w:styleId="1005">
    <w:name w:val="Subtitle"/>
    <w:basedOn w:val="807"/>
    <w:next w:val="991"/>
    <w:link w:val="1026"/>
    <w:qFormat/>
    <w:pPr>
      <w:jc w:val="center"/>
      <w:spacing w:after="0" w:line="360" w:lineRule="auto"/>
    </w:pPr>
    <w:rPr>
      <w:rFonts w:ascii="Cambria" w:hAnsi="Cambria" w:eastAsia="Times New Roman" w:cs="Times New Roman"/>
      <w:sz w:val="24"/>
      <w:szCs w:val="24"/>
      <w:lang w:val="zh-CN" w:eastAsia="zh-CN"/>
    </w:rPr>
  </w:style>
  <w:style w:type="paragraph" w:styleId="1006">
    <w:name w:val="Block Text"/>
    <w:basedOn w:val="807"/>
    <w:pPr>
      <w:ind w:left="720" w:right="185" w:firstLine="720"/>
      <w:jc w:val="both"/>
      <w:spacing w:after="0" w:line="240" w:lineRule="auto"/>
    </w:pPr>
    <w:rPr>
      <w:rFonts w:ascii="Courier New" w:hAnsi="Courier New" w:eastAsia="Times New Roman" w:cs="Times New Roman"/>
      <w:sz w:val="24"/>
      <w:szCs w:val="20"/>
      <w:lang w:eastAsia="ru-RU"/>
    </w:rPr>
  </w:style>
  <w:style w:type="table" w:styleId="1007">
    <w:name w:val="Table Grid"/>
    <w:basedOn w:val="818"/>
    <w:uiPriority w:val="59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008" w:customStyle="1">
    <w:name w:val="Заголовок 1 Знак"/>
    <w:basedOn w:val="817"/>
    <w:link w:val="808"/>
    <w:uiPriority w:val="9"/>
    <w:rPr>
      <w:rFonts w:ascii="Cambria" w:hAnsi="Cambria" w:eastAsia="Times New Roman" w:cs="Times New Roman"/>
      <w:b/>
      <w:bCs/>
      <w:sz w:val="32"/>
      <w:szCs w:val="32"/>
      <w:lang w:val="zh-CN" w:eastAsia="zh-CN"/>
    </w:rPr>
  </w:style>
  <w:style w:type="character" w:styleId="1009" w:customStyle="1">
    <w:name w:val="Заголовок 2 Знак"/>
    <w:basedOn w:val="817"/>
    <w:link w:val="809"/>
    <w:rPr>
      <w:rFonts w:ascii="Cambria" w:hAnsi="Cambria" w:eastAsia="Times New Roman" w:cs="Times New Roman"/>
      <w:b/>
      <w:bCs/>
      <w:i/>
      <w:iCs/>
      <w:sz w:val="28"/>
      <w:szCs w:val="28"/>
      <w:lang w:val="zh-CN" w:eastAsia="zh-CN"/>
    </w:rPr>
  </w:style>
  <w:style w:type="character" w:styleId="1010" w:customStyle="1">
    <w:name w:val="Заголовок 3 Знак"/>
    <w:basedOn w:val="817"/>
    <w:link w:val="810"/>
    <w:rPr>
      <w:rFonts w:ascii="Cambria" w:hAnsi="Cambria" w:eastAsia="Times New Roman" w:cs="Times New Roman"/>
      <w:b/>
      <w:bCs/>
      <w:sz w:val="26"/>
      <w:szCs w:val="26"/>
      <w:lang w:val="zh-CN" w:eastAsia="zh-CN"/>
    </w:rPr>
  </w:style>
  <w:style w:type="character" w:styleId="1011" w:customStyle="1">
    <w:name w:val="Заголовок 4 Знак"/>
    <w:basedOn w:val="817"/>
    <w:link w:val="811"/>
    <w:rPr>
      <w:rFonts w:ascii="Calibri" w:hAnsi="Calibri" w:eastAsia="Times New Roman" w:cs="Times New Roman"/>
      <w:b/>
      <w:bCs/>
      <w:sz w:val="28"/>
      <w:szCs w:val="28"/>
      <w:lang w:val="zh-CN" w:eastAsia="zh-CN"/>
    </w:rPr>
  </w:style>
  <w:style w:type="character" w:styleId="1012" w:customStyle="1">
    <w:name w:val="Заголовок 5 Знак"/>
    <w:basedOn w:val="817"/>
    <w:link w:val="812"/>
    <w:rPr>
      <w:rFonts w:ascii="Calibri" w:hAnsi="Calibri" w:eastAsia="Times New Roman" w:cs="Times New Roman"/>
      <w:b/>
      <w:bCs/>
      <w:i/>
      <w:iCs/>
      <w:sz w:val="26"/>
      <w:szCs w:val="26"/>
      <w:lang w:val="zh-CN" w:eastAsia="zh-CN"/>
    </w:rPr>
  </w:style>
  <w:style w:type="character" w:styleId="1013" w:customStyle="1">
    <w:name w:val="Заголовок 6 Знак"/>
    <w:basedOn w:val="817"/>
    <w:link w:val="813"/>
    <w:rPr>
      <w:rFonts w:ascii="Calibri" w:hAnsi="Calibri" w:eastAsia="Times New Roman" w:cs="Times New Roman"/>
      <w:b/>
      <w:bCs/>
      <w:sz w:val="20"/>
      <w:szCs w:val="20"/>
      <w:lang w:val="zh-CN" w:eastAsia="zh-CN"/>
    </w:rPr>
  </w:style>
  <w:style w:type="character" w:styleId="1014" w:customStyle="1">
    <w:name w:val="Заголовок 7 Знак"/>
    <w:basedOn w:val="817"/>
    <w:link w:val="814"/>
    <w:rPr>
      <w:rFonts w:ascii="Calibri" w:hAnsi="Calibri" w:eastAsia="Times New Roman" w:cs="Times New Roman"/>
      <w:sz w:val="24"/>
      <w:szCs w:val="24"/>
      <w:lang w:val="zh-CN" w:eastAsia="zh-CN"/>
    </w:rPr>
  </w:style>
  <w:style w:type="character" w:styleId="1015" w:customStyle="1">
    <w:name w:val="Заголовок 8 Знак"/>
    <w:basedOn w:val="817"/>
    <w:link w:val="815"/>
    <w:rPr>
      <w:rFonts w:ascii="Calibri" w:hAnsi="Calibri" w:eastAsia="Times New Roman" w:cs="Times New Roman"/>
      <w:i/>
      <w:iCs/>
      <w:sz w:val="24"/>
      <w:szCs w:val="24"/>
      <w:lang w:val="zh-CN" w:eastAsia="zh-CN"/>
    </w:rPr>
  </w:style>
  <w:style w:type="character" w:styleId="1016" w:customStyle="1">
    <w:name w:val="Заголовок 9 Знак"/>
    <w:basedOn w:val="817"/>
    <w:link w:val="816"/>
    <w:rPr>
      <w:rFonts w:ascii="Cambria" w:hAnsi="Cambria" w:eastAsia="Times New Roman" w:cs="Times New Roman"/>
      <w:sz w:val="20"/>
      <w:szCs w:val="20"/>
      <w:lang w:val="zh-CN" w:eastAsia="zh-CN"/>
    </w:rPr>
  </w:style>
  <w:style w:type="character" w:styleId="1017" w:customStyle="1">
    <w:name w:val="Основной текст с отступом Знак"/>
    <w:basedOn w:val="817"/>
    <w:link w:val="998"/>
    <w:rPr>
      <w:rFonts w:ascii="Times New Roman" w:hAnsi="Times New Roman" w:eastAsia="Times New Roman" w:cs="Times New Roman"/>
      <w:sz w:val="20"/>
      <w:szCs w:val="20"/>
      <w:lang w:val="zh-CN" w:eastAsia="zh-CN"/>
    </w:rPr>
  </w:style>
  <w:style w:type="character" w:styleId="1018" w:customStyle="1">
    <w:name w:val="Основной текст с отступом 2 Знак"/>
    <w:basedOn w:val="817"/>
    <w:link w:val="1004"/>
    <w:rPr>
      <w:rFonts w:ascii="Times New Roman" w:hAnsi="Times New Roman" w:eastAsia="Times New Roman" w:cs="Times New Roman"/>
      <w:sz w:val="20"/>
      <w:szCs w:val="20"/>
      <w:lang w:val="zh-CN" w:eastAsia="zh-CN"/>
    </w:rPr>
  </w:style>
  <w:style w:type="character" w:styleId="1019" w:customStyle="1">
    <w:name w:val="Основной текст с отступом 3 Знак"/>
    <w:basedOn w:val="817"/>
    <w:link w:val="981"/>
    <w:qFormat/>
    <w:rPr>
      <w:rFonts w:ascii="Times New Roman" w:hAnsi="Times New Roman" w:eastAsia="Times New Roman" w:cs="Times New Roman"/>
      <w:sz w:val="16"/>
      <w:szCs w:val="16"/>
      <w:lang w:val="zh-CN" w:eastAsia="zh-CN"/>
    </w:rPr>
  </w:style>
  <w:style w:type="character" w:styleId="1020" w:customStyle="1">
    <w:name w:val="Основной текст Знак"/>
    <w:basedOn w:val="817"/>
    <w:link w:val="991"/>
    <w:rPr>
      <w:rFonts w:ascii="Times New Roman" w:hAnsi="Times New Roman" w:eastAsia="Times New Roman" w:cs="Times New Roman"/>
      <w:sz w:val="20"/>
      <w:szCs w:val="20"/>
      <w:lang w:val="zh-CN" w:eastAsia="zh-CN"/>
    </w:rPr>
  </w:style>
  <w:style w:type="character" w:styleId="1021" w:customStyle="1">
    <w:name w:val="Основной текст 2 Знак"/>
    <w:basedOn w:val="817"/>
    <w:link w:val="979"/>
    <w:rPr>
      <w:rFonts w:ascii="Times New Roman" w:hAnsi="Times New Roman" w:eastAsia="Times New Roman" w:cs="Times New Roman"/>
      <w:sz w:val="20"/>
      <w:szCs w:val="20"/>
      <w:lang w:val="zh-CN" w:eastAsia="zh-CN"/>
    </w:rPr>
  </w:style>
  <w:style w:type="character" w:styleId="1022" w:customStyle="1">
    <w:name w:val="Нижний колонтитул Знак"/>
    <w:basedOn w:val="817"/>
    <w:link w:val="999"/>
    <w:uiPriority w:val="99"/>
    <w:rPr>
      <w:rFonts w:ascii="Times New Roman" w:hAnsi="Times New Roman" w:eastAsia="Times New Roman" w:cs="Times New Roman"/>
      <w:sz w:val="20"/>
      <w:szCs w:val="20"/>
      <w:lang w:val="zh-CN" w:eastAsia="zh-CN"/>
    </w:rPr>
  </w:style>
  <w:style w:type="character" w:styleId="1023" w:customStyle="1">
    <w:name w:val="Верхний колонтитул Знак"/>
    <w:basedOn w:val="817"/>
    <w:link w:val="988"/>
    <w:uiPriority w:val="99"/>
    <w:rPr>
      <w:rFonts w:ascii="Times New Roman" w:hAnsi="Times New Roman" w:eastAsia="Times New Roman" w:cs="Times New Roman"/>
      <w:sz w:val="20"/>
      <w:szCs w:val="20"/>
      <w:lang w:val="zh-CN" w:eastAsia="zh-CN"/>
    </w:rPr>
  </w:style>
  <w:style w:type="character" w:styleId="1024" w:customStyle="1">
    <w:name w:val="Основной текст 3 Знак"/>
    <w:basedOn w:val="817"/>
    <w:link w:val="1003"/>
    <w:qFormat/>
    <w:rPr>
      <w:rFonts w:ascii="Times New Roman" w:hAnsi="Times New Roman" w:eastAsia="Times New Roman" w:cs="Times New Roman"/>
      <w:sz w:val="16"/>
      <w:szCs w:val="16"/>
      <w:lang w:val="zh-CN" w:eastAsia="zh-CN"/>
    </w:rPr>
  </w:style>
  <w:style w:type="character" w:styleId="1025" w:customStyle="1">
    <w:name w:val="Текст сноски Знак"/>
    <w:basedOn w:val="817"/>
    <w:link w:val="986"/>
    <w:uiPriority w:val="99"/>
    <w:qFormat/>
    <w:rPr>
      <w:rFonts w:ascii="Times New Roman" w:hAnsi="Times New Roman" w:eastAsia="Times New Roman" w:cs="Times New Roman"/>
      <w:sz w:val="20"/>
      <w:szCs w:val="20"/>
      <w:lang w:val="zh-CN" w:eastAsia="zh-CN"/>
    </w:rPr>
  </w:style>
  <w:style w:type="character" w:styleId="1026" w:customStyle="1">
    <w:name w:val="Подзаголовок Знак"/>
    <w:basedOn w:val="817"/>
    <w:link w:val="1005"/>
    <w:rPr>
      <w:rFonts w:ascii="Cambria" w:hAnsi="Cambria" w:eastAsia="Times New Roman" w:cs="Times New Roman"/>
      <w:sz w:val="24"/>
      <w:szCs w:val="24"/>
      <w:lang w:val="zh-CN" w:eastAsia="zh-CN"/>
    </w:rPr>
  </w:style>
  <w:style w:type="paragraph" w:styleId="1027" w:customStyle="1">
    <w:name w:val="Основной текст 21"/>
    <w:basedOn w:val="807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028" w:customStyle="1">
    <w:name w:val="Основной текст с отступом 31"/>
    <w:basedOn w:val="807"/>
    <w:pPr>
      <w:ind w:left="283"/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ar-SA"/>
    </w:rPr>
  </w:style>
  <w:style w:type="character" w:styleId="1029" w:customStyle="1">
    <w:name w:val="Символ сноски"/>
    <w:qFormat/>
    <w:rPr>
      <w:rFonts w:cs="Times New Roman"/>
      <w:sz w:val="20"/>
      <w:vertAlign w:val="superscript"/>
    </w:rPr>
  </w:style>
  <w:style w:type="paragraph" w:styleId="1030" w:customStyle="1">
    <w:name w:val="Без интервала1"/>
    <w:rPr>
      <w:rFonts w:ascii="Calibri" w:hAnsi="Calibri" w:eastAsia="Times New Roman" w:cs="Times New Roman"/>
      <w:sz w:val="22"/>
      <w:szCs w:val="22"/>
    </w:rPr>
  </w:style>
  <w:style w:type="paragraph" w:styleId="1031" w:customStyle="1">
    <w:name w:val="Default"/>
    <w:rPr>
      <w:rFonts w:ascii="Calibri" w:hAnsi="Calibri" w:eastAsia="Times New Roman" w:cs="Times New Roman"/>
      <w:color w:val="000000"/>
      <w:sz w:val="24"/>
      <w:szCs w:val="24"/>
    </w:rPr>
  </w:style>
  <w:style w:type="character" w:styleId="1032" w:customStyle="1">
    <w:name w:val="Основной текст_"/>
    <w:link w:val="1033"/>
    <w:rPr>
      <w:rFonts w:ascii="Century Schoolbook" w:hAnsi="Century Schoolbook" w:eastAsia="Century Schoolbook" w:cs="Century Schoolbook"/>
      <w:sz w:val="19"/>
      <w:szCs w:val="19"/>
      <w:shd w:val="clear" w:color="auto" w:fill="ffffff"/>
    </w:rPr>
  </w:style>
  <w:style w:type="paragraph" w:styleId="1033" w:customStyle="1">
    <w:name w:val="Основной текст19"/>
    <w:basedOn w:val="807"/>
    <w:link w:val="1032"/>
    <w:pPr>
      <w:ind w:hanging="580"/>
      <w:jc w:val="both"/>
      <w:spacing w:after="0" w:line="250" w:lineRule="exact"/>
      <w:shd w:val="clear" w:color="auto" w:fill="ffffff"/>
    </w:pPr>
    <w:rPr>
      <w:rFonts w:ascii="Century Schoolbook" w:hAnsi="Century Schoolbook" w:eastAsia="Century Schoolbook" w:cs="Century Schoolbook"/>
      <w:sz w:val="19"/>
      <w:szCs w:val="19"/>
    </w:rPr>
  </w:style>
  <w:style w:type="character" w:styleId="1034" w:customStyle="1">
    <w:name w:val="Основной текст3"/>
    <w:basedOn w:val="1032"/>
    <w:rPr>
      <w:rFonts w:ascii="Century Schoolbook" w:hAnsi="Century Schoolbook" w:eastAsia="Century Schoolbook" w:cs="Century Schoolbook"/>
      <w:sz w:val="19"/>
      <w:szCs w:val="19"/>
      <w:shd w:val="clear" w:color="auto" w:fill="ffffff"/>
    </w:rPr>
  </w:style>
  <w:style w:type="character" w:styleId="1035" w:customStyle="1">
    <w:name w:val="Основной текст + Полужирный"/>
    <w:rPr>
      <w:rFonts w:ascii="Century Schoolbook" w:hAnsi="Century Schoolbook" w:eastAsia="Century Schoolbook" w:cs="Century Schoolbook"/>
      <w:b/>
      <w:bCs/>
      <w:sz w:val="19"/>
      <w:szCs w:val="19"/>
      <w:shd w:val="clear" w:color="auto" w:fill="ffffff"/>
    </w:rPr>
  </w:style>
  <w:style w:type="paragraph" w:styleId="1036">
    <w:name w:val="List Paragraph"/>
    <w:basedOn w:val="807"/>
    <w:link w:val="1243"/>
    <w:uiPriority w:val="34"/>
    <w:qFormat/>
    <w:pPr>
      <w:contextualSpacing/>
      <w:ind w:left="720"/>
      <w:spacing w:after="200" w:line="276" w:lineRule="auto"/>
    </w:pPr>
    <w:rPr>
      <w:rFonts w:ascii="Calibri" w:hAnsi="Calibri" w:eastAsia="Times New Roman" w:cs="Times New Roman"/>
      <w:lang w:eastAsia="ru-RU"/>
    </w:rPr>
  </w:style>
  <w:style w:type="character" w:styleId="1037" w:customStyle="1">
    <w:name w:val="Основной текст6"/>
    <w:rPr>
      <w:rFonts w:ascii="Century Schoolbook" w:hAnsi="Century Schoolbook" w:eastAsia="Century Schoolbook" w:cs="Century Schoolbook"/>
      <w:spacing w:val="0"/>
      <w:sz w:val="19"/>
      <w:szCs w:val="19"/>
      <w:shd w:val="clear" w:color="auto" w:fill="ffffff"/>
    </w:rPr>
  </w:style>
  <w:style w:type="character" w:styleId="1038" w:customStyle="1">
    <w:name w:val="Основной текст9"/>
    <w:rPr>
      <w:rFonts w:ascii="Century Schoolbook" w:hAnsi="Century Schoolbook" w:eastAsia="Century Schoolbook" w:cs="Century Schoolbook"/>
      <w:spacing w:val="0"/>
      <w:sz w:val="19"/>
      <w:szCs w:val="19"/>
      <w:shd w:val="clear" w:color="auto" w:fill="ffffff"/>
    </w:rPr>
  </w:style>
  <w:style w:type="character" w:styleId="1039" w:customStyle="1">
    <w:name w:val="Основной текст12"/>
    <w:rPr>
      <w:rFonts w:ascii="Century Schoolbook" w:hAnsi="Century Schoolbook" w:eastAsia="Century Schoolbook" w:cs="Century Schoolbook"/>
      <w:spacing w:val="0"/>
      <w:sz w:val="19"/>
      <w:szCs w:val="19"/>
      <w:shd w:val="clear" w:color="auto" w:fill="ffffff"/>
    </w:rPr>
  </w:style>
  <w:style w:type="paragraph" w:styleId="1040" w:customStyle="1">
    <w:name w:val="url"/>
    <w:basedOn w:val="8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1" w:customStyle="1">
    <w:name w:val="Название1"/>
    <w:basedOn w:val="8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42" w:customStyle="1">
    <w:name w:val="apple-style-span"/>
    <w:basedOn w:val="817"/>
  </w:style>
  <w:style w:type="paragraph" w:styleId="1043" w:customStyle="1">
    <w:name w:val="О3fс3fн3fо3fв3fн3fо3fй3f т3fе3fк3fс3fт3f 2"/>
    <w:basedOn w:val="807"/>
    <w:pPr>
      <w:jc w:val="both"/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44" w:customStyle="1">
    <w:name w:val="Текст Знак"/>
    <w:basedOn w:val="817"/>
    <w:link w:val="980"/>
    <w:rPr>
      <w:rFonts w:ascii="Courier New" w:hAnsi="Courier New" w:eastAsia="Times New Roman" w:cs="Times New Roman"/>
      <w:sz w:val="20"/>
      <w:szCs w:val="20"/>
      <w:lang w:val="zh-CN" w:eastAsia="zh-CN"/>
    </w:rPr>
  </w:style>
  <w:style w:type="paragraph" w:styleId="1045" w:customStyle="1">
    <w:name w:val="Знак Знак Знак Знак Знак Знак Знак Знак Знак Знак Знак Знак Знак"/>
    <w:basedOn w:val="807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character" w:styleId="1046" w:customStyle="1">
    <w:name w:val="Основной текст4"/>
    <w:rPr>
      <w:rFonts w:ascii="Century Schoolbook" w:hAnsi="Century Schoolbook" w:eastAsia="Century Schoolbook" w:cs="Century Schoolbook"/>
      <w:spacing w:val="0"/>
      <w:sz w:val="19"/>
      <w:szCs w:val="19"/>
      <w:shd w:val="clear" w:color="auto" w:fill="ffffff"/>
    </w:rPr>
  </w:style>
  <w:style w:type="character" w:styleId="1047" w:customStyle="1">
    <w:name w:val="Основной текст5"/>
    <w:rPr>
      <w:rFonts w:ascii="Century Schoolbook" w:hAnsi="Century Schoolbook" w:eastAsia="Century Schoolbook" w:cs="Century Schoolbook"/>
      <w:spacing w:val="0"/>
      <w:sz w:val="19"/>
      <w:szCs w:val="19"/>
      <w:shd w:val="clear" w:color="auto" w:fill="ffffff"/>
    </w:rPr>
  </w:style>
  <w:style w:type="character" w:styleId="1048" w:customStyle="1">
    <w:name w:val="Основной текст7"/>
    <w:rPr>
      <w:rFonts w:ascii="Century Schoolbook" w:hAnsi="Century Schoolbook" w:eastAsia="Century Schoolbook" w:cs="Century Schoolbook"/>
      <w:spacing w:val="0"/>
      <w:sz w:val="19"/>
      <w:szCs w:val="19"/>
      <w:shd w:val="clear" w:color="auto" w:fill="ffffff"/>
    </w:rPr>
  </w:style>
  <w:style w:type="character" w:styleId="1049" w:customStyle="1">
    <w:name w:val="Основной текст (10)_"/>
    <w:rPr>
      <w:rFonts w:ascii="Century Schoolbook" w:hAnsi="Century Schoolbook" w:eastAsia="Century Schoolbook" w:cs="Century Schoolbook"/>
      <w:spacing w:val="0"/>
      <w:sz w:val="15"/>
      <w:szCs w:val="15"/>
    </w:rPr>
  </w:style>
  <w:style w:type="character" w:styleId="1050" w:customStyle="1">
    <w:name w:val="Основной текст (5)_"/>
    <w:rPr>
      <w:rFonts w:ascii="Century Schoolbook" w:hAnsi="Century Schoolbook" w:eastAsia="Century Schoolbook" w:cs="Century Schoolbook"/>
      <w:spacing w:val="0"/>
      <w:sz w:val="18"/>
      <w:szCs w:val="18"/>
    </w:rPr>
  </w:style>
  <w:style w:type="character" w:styleId="1051" w:customStyle="1">
    <w:name w:val="Основной текст (10)"/>
    <w:basedOn w:val="1049"/>
    <w:rPr>
      <w:rFonts w:ascii="Century Schoolbook" w:hAnsi="Century Schoolbook" w:eastAsia="Century Schoolbook" w:cs="Century Schoolbook"/>
      <w:spacing w:val="0"/>
      <w:sz w:val="15"/>
      <w:szCs w:val="15"/>
    </w:rPr>
  </w:style>
  <w:style w:type="character" w:styleId="1052" w:customStyle="1">
    <w:name w:val="Основной текст (5)"/>
    <w:basedOn w:val="1050"/>
    <w:rPr>
      <w:rFonts w:ascii="Century Schoolbook" w:hAnsi="Century Schoolbook" w:eastAsia="Century Schoolbook" w:cs="Century Schoolbook"/>
      <w:spacing w:val="0"/>
      <w:sz w:val="18"/>
      <w:szCs w:val="18"/>
    </w:rPr>
  </w:style>
  <w:style w:type="character" w:styleId="1053" w:customStyle="1">
    <w:name w:val="Основной текст (12)"/>
    <w:rPr>
      <w:rFonts w:ascii="Century Schoolbook" w:hAnsi="Century Schoolbook" w:eastAsia="Century Schoolbook" w:cs="Century Schoolbook"/>
      <w:spacing w:val="0"/>
      <w:sz w:val="18"/>
      <w:szCs w:val="18"/>
    </w:rPr>
  </w:style>
  <w:style w:type="character" w:styleId="1054" w:customStyle="1">
    <w:name w:val="Основной текст (14)"/>
    <w:rPr>
      <w:rFonts w:ascii="Century Schoolbook" w:hAnsi="Century Schoolbook" w:eastAsia="Century Schoolbook" w:cs="Century Schoolbook"/>
      <w:spacing w:val="0"/>
      <w:sz w:val="18"/>
      <w:szCs w:val="18"/>
    </w:rPr>
  </w:style>
  <w:style w:type="character" w:styleId="1055" w:customStyle="1">
    <w:name w:val="Основной текст (5) + Курсив"/>
    <w:rPr>
      <w:rFonts w:ascii="Century Schoolbook" w:hAnsi="Century Schoolbook" w:eastAsia="Century Schoolbook" w:cs="Century Schoolbook"/>
      <w:i/>
      <w:iCs/>
      <w:spacing w:val="0"/>
      <w:sz w:val="18"/>
      <w:szCs w:val="18"/>
    </w:rPr>
  </w:style>
  <w:style w:type="character" w:styleId="1056" w:customStyle="1">
    <w:name w:val="Оглавление"/>
    <w:rPr>
      <w:rFonts w:ascii="Century Schoolbook" w:hAnsi="Century Schoolbook" w:eastAsia="Century Schoolbook" w:cs="Century Schoolbook"/>
      <w:spacing w:val="0"/>
      <w:sz w:val="19"/>
      <w:szCs w:val="19"/>
    </w:rPr>
  </w:style>
  <w:style w:type="paragraph" w:styleId="1057" w:customStyle="1">
    <w:name w:val="Заголовок оглавления1"/>
    <w:basedOn w:val="808"/>
    <w:next w:val="807"/>
    <w:uiPriority w:val="39"/>
    <w:unhideWhenUsed/>
    <w:qFormat/>
    <w:pPr>
      <w:ind w:firstLine="0"/>
      <w:keepLines/>
      <w:spacing w:before="480" w:line="276" w:lineRule="auto"/>
      <w:outlineLvl w:val="9"/>
    </w:pPr>
    <w:rPr>
      <w:bCs w:val="0"/>
      <w:color w:val="365f91"/>
      <w:szCs w:val="28"/>
      <w:lang w:eastAsia="en-US"/>
    </w:rPr>
  </w:style>
  <w:style w:type="character" w:styleId="1058" w:customStyle="1">
    <w:name w:val="Сноска_"/>
    <w:rPr>
      <w:rFonts w:ascii="Century Schoolbook" w:hAnsi="Century Schoolbook" w:eastAsia="Century Schoolbook" w:cs="Century Schoolbook"/>
      <w:spacing w:val="0"/>
      <w:sz w:val="17"/>
      <w:szCs w:val="17"/>
    </w:rPr>
  </w:style>
  <w:style w:type="character" w:styleId="1059" w:customStyle="1">
    <w:name w:val="Сноска"/>
    <w:basedOn w:val="1058"/>
    <w:rPr>
      <w:rFonts w:ascii="Century Schoolbook" w:hAnsi="Century Schoolbook" w:eastAsia="Century Schoolbook" w:cs="Century Schoolbook"/>
      <w:spacing w:val="0"/>
      <w:sz w:val="17"/>
      <w:szCs w:val="17"/>
    </w:rPr>
  </w:style>
  <w:style w:type="character" w:styleId="1060" w:customStyle="1">
    <w:name w:val="Основной текст18"/>
    <w:rPr>
      <w:rFonts w:ascii="Century Schoolbook" w:hAnsi="Century Schoolbook" w:eastAsia="Century Schoolbook" w:cs="Century Schoolbook"/>
      <w:spacing w:val="0"/>
      <w:sz w:val="19"/>
      <w:szCs w:val="19"/>
      <w:shd w:val="clear" w:color="auto" w:fill="ffffff"/>
    </w:rPr>
  </w:style>
  <w:style w:type="paragraph" w:styleId="1061">
    <w:name w:val="No Spacing"/>
    <w:link w:val="1063"/>
    <w:uiPriority w:val="1"/>
    <w:qFormat/>
    <w:rPr>
      <w:rFonts w:ascii="Calibri" w:hAnsi="Calibri" w:eastAsia="Times New Roman" w:cs="Times New Roman"/>
      <w:sz w:val="22"/>
      <w:szCs w:val="22"/>
    </w:rPr>
  </w:style>
  <w:style w:type="character" w:styleId="1062" w:customStyle="1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1063" w:customStyle="1">
    <w:name w:val="Без интервала Знак"/>
    <w:link w:val="1061"/>
    <w:uiPriority w:val="1"/>
    <w:rPr>
      <w:rFonts w:ascii="Calibri" w:hAnsi="Calibri" w:eastAsia="Times New Roman" w:cs="Times New Roman"/>
      <w:lang w:eastAsia="ru-RU"/>
    </w:rPr>
  </w:style>
  <w:style w:type="paragraph" w:styleId="1064" w:customStyle="1">
    <w:name w:val="Heading"/>
    <w:basedOn w:val="983"/>
    <w:next w:val="1001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1065" w:customStyle="1">
    <w:name w:val="Index"/>
    <w:basedOn w:val="983"/>
    <w:pPr>
      <w:suppressLineNumbers/>
    </w:pPr>
    <w:rPr>
      <w:rFonts w:cs="Mangal"/>
    </w:rPr>
  </w:style>
  <w:style w:type="paragraph" w:styleId="1066" w:customStyle="1">
    <w:name w:val="Table Contents"/>
    <w:basedOn w:val="983"/>
    <w:pPr>
      <w:suppressLineNumbers/>
    </w:pPr>
  </w:style>
  <w:style w:type="paragraph" w:styleId="1067" w:customStyle="1">
    <w:name w:val="Table Heading"/>
    <w:basedOn w:val="1066"/>
    <w:pPr>
      <w:jc w:val="center"/>
    </w:pPr>
    <w:rPr>
      <w:b/>
      <w:bCs/>
    </w:rPr>
  </w:style>
  <w:style w:type="character" w:styleId="1068" w:customStyle="1">
    <w:name w:val="Internet link"/>
    <w:rPr>
      <w:color w:val="0000ff"/>
      <w:u w:val="single"/>
    </w:rPr>
  </w:style>
  <w:style w:type="character" w:styleId="1069" w:customStyle="1">
    <w:name w:val="Знак Знак1"/>
    <w:basedOn w:val="817"/>
    <w:rPr>
      <w:b/>
      <w:sz w:val="24"/>
      <w:lang w:eastAsia="ar-SA"/>
    </w:rPr>
  </w:style>
  <w:style w:type="character" w:styleId="1070" w:customStyle="1">
    <w:name w:val="ListLabel 1"/>
    <w:rPr>
      <w:color w:val="00000a"/>
    </w:rPr>
  </w:style>
  <w:style w:type="character" w:styleId="1071" w:customStyle="1">
    <w:name w:val="ListLabel 2"/>
    <w:rPr>
      <w:rFonts w:cs="Courier New"/>
    </w:rPr>
  </w:style>
  <w:style w:type="character" w:styleId="1072" w:customStyle="1">
    <w:name w:val="ListLabel 3"/>
    <w:rPr>
      <w:color w:val="00000a"/>
      <w:sz w:val="28"/>
    </w:rPr>
  </w:style>
  <w:style w:type="character" w:styleId="1073" w:customStyle="1">
    <w:name w:val="Numbering Symbols"/>
  </w:style>
  <w:style w:type="character" w:styleId="1074" w:customStyle="1">
    <w:name w:val="Нижний колонтитул Знак1"/>
    <w:basedOn w:val="817"/>
  </w:style>
  <w:style w:type="paragraph" w:styleId="1075" w:customStyle="1">
    <w:name w:val="readmore-js-toggle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76" w:customStyle="1">
    <w:name w:val="readmore-js-section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77" w:customStyle="1">
    <w:name w:val="b-share-popup-wrap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78" w:customStyle="1">
    <w:name w:val="b-share-popup"/>
    <w:basedOn w:val="807"/>
    <w:pPr>
      <w:spacing w:before="100" w:after="100" w:line="240" w:lineRule="auto"/>
      <w:shd w:val="clear" w:color="auto" w:fill="ffffff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079" w:customStyle="1">
    <w:name w:val="b-share-popup__i"/>
    <w:basedOn w:val="807"/>
    <w:pPr>
      <w:spacing w:before="100" w:after="100" w:line="240" w:lineRule="auto"/>
      <w:shd w:val="clear" w:color="auto" w:fill="ffff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80" w:customStyle="1">
    <w:name w:val="b-share-popup__item"/>
    <w:basedOn w:val="807"/>
    <w:pPr>
      <w:spacing w:before="100" w:after="100" w:line="300" w:lineRule="atLeast"/>
      <w:shd w:val="clear" w:color="auto" w:fill="ffffff"/>
    </w:pPr>
    <w:rPr>
      <w:rFonts w:ascii="Arial" w:hAnsi="Arial" w:eastAsia="Times New Roman" w:cs="Arial"/>
      <w:sz w:val="24"/>
      <w:szCs w:val="24"/>
      <w:lang w:eastAsia="ru-RU"/>
    </w:rPr>
  </w:style>
  <w:style w:type="paragraph" w:styleId="1081" w:customStyle="1">
    <w:name w:val="b-share-popup__icon"/>
    <w:basedOn w:val="80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82" w:customStyle="1">
    <w:name w:val="b-share-popup__icon_input"/>
    <w:basedOn w:val="807"/>
    <w:pPr>
      <w:spacing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83" w:customStyle="1">
    <w:name w:val="b-share-popup__icon__input"/>
    <w:basedOn w:val="807"/>
    <w:pPr>
      <w:ind w:left="30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84" w:customStyle="1">
    <w:name w:val="b-share-popup__spacer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85" w:customStyle="1">
    <w:name w:val="b-share-popup__header"/>
    <w:basedOn w:val="807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21"/>
      <w:szCs w:val="21"/>
      <w:lang w:eastAsia="ru-RU"/>
    </w:rPr>
  </w:style>
  <w:style w:type="paragraph" w:styleId="1086" w:customStyle="1">
    <w:name w:val="b-share-popup__input"/>
    <w:basedOn w:val="807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21"/>
      <w:szCs w:val="21"/>
      <w:lang w:eastAsia="ru-RU"/>
    </w:rPr>
  </w:style>
  <w:style w:type="paragraph" w:styleId="1087" w:customStyle="1">
    <w:name w:val="b-share-popup__input__input"/>
    <w:basedOn w:val="807"/>
    <w:pPr>
      <w:spacing w:before="75" w:after="0" w:line="240" w:lineRule="atLeast"/>
    </w:pPr>
    <w:rPr>
      <w:rFonts w:ascii="Verdana" w:hAnsi="Verdana" w:eastAsia="Times New Roman" w:cs="Times New Roman"/>
      <w:sz w:val="24"/>
      <w:szCs w:val="24"/>
      <w:lang w:eastAsia="ru-RU"/>
    </w:rPr>
  </w:style>
  <w:style w:type="paragraph" w:styleId="1088" w:customStyle="1">
    <w:name w:val="b-share-popup__yandex"/>
    <w:basedOn w:val="807"/>
    <w:pPr>
      <w:spacing w:before="100" w:after="100" w:line="240" w:lineRule="atLeast"/>
    </w:pPr>
    <w:rPr>
      <w:rFonts w:ascii="Verdana" w:hAnsi="Verdana" w:eastAsia="Times New Roman" w:cs="Times New Roman"/>
      <w:sz w:val="19"/>
      <w:szCs w:val="19"/>
      <w:lang w:eastAsia="ru-RU"/>
    </w:rPr>
  </w:style>
  <w:style w:type="paragraph" w:styleId="1089" w:customStyle="1">
    <w:name w:val="b-share-popup_to-right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0" w:customStyle="1">
    <w:name w:val="b-ico_action_rarr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1" w:customStyle="1">
    <w:name w:val="b-ico_action_larr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2" w:customStyle="1">
    <w:name w:val="b-share-popup__main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3" w:customStyle="1">
    <w:name w:val="b-share-popup__extra"/>
    <w:basedOn w:val="807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094" w:customStyle="1">
    <w:name w:val="b-share-popup__tail"/>
    <w:basedOn w:val="807"/>
    <w:pPr>
      <w:ind w:left="-16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5" w:customStyle="1">
    <w:name w:val="b-share-popup__form"/>
    <w:basedOn w:val="807"/>
    <w:pPr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096" w:customStyle="1">
    <w:name w:val="b-share-popup__form__link"/>
    <w:basedOn w:val="807"/>
    <w:pPr>
      <w:ind w:left="150"/>
      <w:spacing w:after="75" w:line="349" w:lineRule="atLeast"/>
    </w:pPr>
    <w:rPr>
      <w:rFonts w:ascii="Verdana" w:hAnsi="Verdana" w:eastAsia="Times New Roman" w:cs="Times New Roman"/>
      <w:color w:val="1a3dc1"/>
      <w:sz w:val="21"/>
      <w:szCs w:val="21"/>
      <w:u w:val="single"/>
      <w:lang w:eastAsia="ru-RU"/>
    </w:rPr>
  </w:style>
  <w:style w:type="paragraph" w:styleId="1097" w:customStyle="1">
    <w:name w:val="b-share-popup__form__button"/>
    <w:basedOn w:val="807"/>
    <w:pPr>
      <w:ind w:left="225"/>
      <w:spacing w:before="75" w:after="0" w:line="349" w:lineRule="atLeast"/>
    </w:pPr>
    <w:rPr>
      <w:rFonts w:ascii="Verdana" w:hAnsi="Verdana" w:eastAsia="Times New Roman" w:cs="Times New Roman"/>
      <w:sz w:val="21"/>
      <w:szCs w:val="21"/>
      <w:lang w:eastAsia="ru-RU"/>
    </w:rPr>
  </w:style>
  <w:style w:type="paragraph" w:styleId="1098" w:customStyle="1">
    <w:name w:val="b-share-popup__form__close"/>
    <w:basedOn w:val="807"/>
    <w:pPr>
      <w:ind w:right="150"/>
      <w:spacing w:after="75" w:line="349" w:lineRule="atLeast"/>
    </w:pPr>
    <w:rPr>
      <w:rFonts w:ascii="Verdana" w:hAnsi="Verdana" w:eastAsia="Times New Roman" w:cs="Times New Roman"/>
      <w:color w:val="999999"/>
      <w:sz w:val="21"/>
      <w:szCs w:val="21"/>
      <w:lang w:eastAsia="ru-RU"/>
    </w:rPr>
  </w:style>
  <w:style w:type="paragraph" w:styleId="1099" w:customStyle="1">
    <w:name w:val="b-share-form-button"/>
    <w:basedOn w:val="807"/>
    <w:pPr>
      <w:ind w:left="45" w:right="45"/>
      <w:spacing w:after="0" w:line="255" w:lineRule="atLeast"/>
    </w:pPr>
    <w:rPr>
      <w:rFonts w:ascii="Verdana" w:hAnsi="Verdana" w:eastAsia="Times New Roman" w:cs="Times New Roman"/>
      <w:sz w:val="21"/>
      <w:szCs w:val="21"/>
      <w:lang w:eastAsia="ru-RU"/>
    </w:rPr>
  </w:style>
  <w:style w:type="paragraph" w:styleId="1100" w:customStyle="1">
    <w:name w:val="b-share-form-button__before"/>
    <w:basedOn w:val="807"/>
    <w:pPr>
      <w:ind w:left="-10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1" w:customStyle="1">
    <w:name w:val="b-share-form-button__after"/>
    <w:basedOn w:val="807"/>
    <w:pPr>
      <w:ind w:left="60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2" w:customStyle="1">
    <w:name w:val="b-share-form-button_icons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3" w:customStyle="1">
    <w:name w:val="b-share"/>
    <w:basedOn w:val="807"/>
    <w:pPr>
      <w:spacing w:before="100" w:after="100" w:line="349" w:lineRule="atLeast"/>
    </w:pPr>
    <w:rPr>
      <w:rFonts w:ascii="Arial" w:hAnsi="Arial" w:eastAsia="Times New Roman" w:cs="Arial"/>
      <w:sz w:val="21"/>
      <w:szCs w:val="21"/>
      <w:lang w:eastAsia="ru-RU"/>
    </w:rPr>
  </w:style>
  <w:style w:type="paragraph" w:styleId="1104" w:customStyle="1">
    <w:name w:val="b-share__text"/>
    <w:basedOn w:val="807"/>
    <w:pPr>
      <w:ind w:right="7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5" w:customStyle="1">
    <w:name w:val="b-share__handle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6" w:customStyle="1">
    <w:name w:val="b-share__hr"/>
    <w:basedOn w:val="807"/>
    <w:pPr>
      <w:ind w:left="30" w:right="45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07" w:customStyle="1">
    <w:name w:val="b-share_bordered"/>
    <w:basedOn w:val="807"/>
    <w:pPr>
      <w:spacing w:before="100" w:after="100" w:line="240" w:lineRule="auto"/>
      <w:pBdr>
        <w:top w:val="single" w:color="E4E4E4" w:sz="6" w:space="0"/>
        <w:left w:val="single" w:color="E4E4E4" w:sz="6" w:space="0"/>
        <w:bottom w:val="single" w:color="E4E4E4" w:sz="6" w:space="0"/>
        <w:right w:val="single" w:color="E4E4E4" w:sz="6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8" w:customStyle="1">
    <w:name w:val="b-share_link"/>
    <w:basedOn w:val="80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9" w:customStyle="1">
    <w:name w:val="b-share-form-button_share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10" w:customStyle="1">
    <w:name w:val="b-share-pseudo-link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11" w:customStyle="1">
    <w:name w:val="b-share_font_fixed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17"/>
      <w:szCs w:val="17"/>
      <w:lang w:eastAsia="ru-RU"/>
    </w:rPr>
  </w:style>
  <w:style w:type="paragraph" w:styleId="1112" w:customStyle="1">
    <w:name w:val="b-share__handle_more"/>
    <w:basedOn w:val="807"/>
    <w:pPr>
      <w:spacing w:after="100" w:line="240" w:lineRule="auto"/>
    </w:pPr>
    <w:rPr>
      <w:rFonts w:ascii="Times New Roman" w:hAnsi="Times New Roman" w:eastAsia="Times New Roman" w:cs="Times New Roman"/>
      <w:color w:val="7b7b7b"/>
      <w:sz w:val="14"/>
      <w:szCs w:val="14"/>
      <w:lang w:eastAsia="ru-RU"/>
    </w:rPr>
  </w:style>
  <w:style w:type="paragraph" w:styleId="1113" w:customStyle="1">
    <w:name w:val="b-share-icon"/>
    <w:basedOn w:val="807"/>
    <w:qFormat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14" w:customStyle="1">
    <w:name w:val="b-share-icon_renren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15" w:customStyle="1">
    <w:name w:val="b-share-icon_sina_weibo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16" w:customStyle="1">
    <w:name w:val="b-share-icon_qzone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17" w:customStyle="1">
    <w:name w:val="b-share-icon_tencent_weibo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18" w:customStyle="1">
    <w:name w:val="b-share-counter"/>
    <w:basedOn w:val="807"/>
    <w:pPr>
      <w:ind w:left="45" w:right="90"/>
      <w:spacing w:before="45" w:after="45" w:line="270" w:lineRule="atLeast"/>
    </w:pPr>
    <w:rPr>
      <w:rFonts w:ascii="Arial" w:hAnsi="Arial" w:eastAsia="Times New Roman" w:cs="Arial"/>
      <w:vanish/>
      <w:color w:val="ffffff"/>
      <w:sz w:val="21"/>
      <w:szCs w:val="21"/>
      <w:lang w:eastAsia="ru-RU"/>
    </w:rPr>
  </w:style>
  <w:style w:type="paragraph" w:styleId="1119" w:customStyle="1">
    <w:name w:val="b-share-btn__counter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0" w:customStyle="1">
    <w:name w:val="b-share-popup__expander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1" w:customStyle="1">
    <w:name w:val="b-share-popup__item__text_collapse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2" w:customStyle="1">
    <w:name w:val="b-share-popup__item__text_expand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3" w:customStyle="1">
    <w:name w:val="b-share-popup__input_link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4" w:customStyle="1">
    <w:name w:val="b-share-popup__form_mail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5" w:customStyle="1">
    <w:name w:val="b-share-popup__form_html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6" w:customStyle="1">
    <w:name w:val="b-share-form-button__icon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7" w:customStyle="1">
    <w:name w:val="b-share-btn__wrap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8" w:customStyle="1">
    <w:name w:val="b-share-btn__facebook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9" w:customStyle="1">
    <w:name w:val="b-share-btn__moimir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0" w:customStyle="1">
    <w:name w:val="b-share-btn__vkontakte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1" w:customStyle="1">
    <w:name w:val="b-share-btn__twitter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2" w:customStyle="1">
    <w:name w:val="b-share-btn__odnoklassniki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3" w:customStyle="1">
    <w:name w:val="b-share-btn__gplus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4" w:customStyle="1">
    <w:name w:val="b-share-btn__yaru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5" w:customStyle="1">
    <w:name w:val="b-share-btn__pinterest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6" w:customStyle="1">
    <w:name w:val="b-share-popup__item__text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7" w:customStyle="1">
    <w:name w:val="b-share-popup__item__text1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color w:val="1a3dc1"/>
      <w:sz w:val="24"/>
      <w:szCs w:val="24"/>
      <w:u w:val="single"/>
      <w:lang w:eastAsia="ru-RU"/>
    </w:rPr>
  </w:style>
  <w:style w:type="paragraph" w:styleId="1138" w:customStyle="1">
    <w:name w:val="b-share-popup__item__text2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color w:val="ff0000"/>
      <w:sz w:val="24"/>
      <w:szCs w:val="24"/>
      <w:u w:val="single"/>
      <w:lang w:eastAsia="ru-RU"/>
    </w:rPr>
  </w:style>
  <w:style w:type="paragraph" w:styleId="1139" w:customStyle="1">
    <w:name w:val="b-share-popup__item1"/>
    <w:basedOn w:val="807"/>
    <w:pPr>
      <w:spacing w:before="150" w:after="0" w:line="240" w:lineRule="atLeast"/>
      <w:shd w:val="clear" w:color="auto" w:fill="ffffff"/>
    </w:pPr>
    <w:rPr>
      <w:rFonts w:ascii="Verdana" w:hAnsi="Verdana" w:eastAsia="Times New Roman" w:cs="Arial"/>
      <w:color w:val="999999"/>
      <w:sz w:val="21"/>
      <w:szCs w:val="21"/>
      <w:lang w:eastAsia="ru-RU"/>
    </w:rPr>
  </w:style>
  <w:style w:type="paragraph" w:styleId="1140" w:customStyle="1">
    <w:name w:val="b-share-popup__expander1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1" w:customStyle="1">
    <w:name w:val="b-share-popup__item__text3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paragraph" w:styleId="1142" w:customStyle="1">
    <w:name w:val="b-ico_action_rarr1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43" w:customStyle="1">
    <w:name w:val="b-ico_action_larr1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44" w:customStyle="1">
    <w:name w:val="b-ico_action_larr2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45" w:customStyle="1">
    <w:name w:val="b-ico_action_rarr2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46" w:customStyle="1">
    <w:name w:val="b-share-popup__item__text_collapse1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47" w:customStyle="1">
    <w:name w:val="b-share-popup__item__text_expand1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48" w:customStyle="1">
    <w:name w:val="b-ico_action_rarr3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9" w:customStyle="1">
    <w:name w:val="b-share-popup__item__text_collapse2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0" w:customStyle="1">
    <w:name w:val="b-ico_action_rarr4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1" w:customStyle="1">
    <w:name w:val="b-ico_action_larr3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2" w:customStyle="1">
    <w:name w:val="b-share-popup__main1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3" w:customStyle="1">
    <w:name w:val="b-share-popup__extra1"/>
    <w:basedOn w:val="807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54" w:customStyle="1">
    <w:name w:val="b-share-popup__extra2"/>
    <w:basedOn w:val="807"/>
    <w:pPr>
      <w:ind w:lef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55" w:customStyle="1">
    <w:name w:val="b-share-popup__tail1"/>
    <w:basedOn w:val="807"/>
    <w:pPr>
      <w:ind w:left="-16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6" w:customStyle="1">
    <w:name w:val="b-share-popup__tail2"/>
    <w:basedOn w:val="807"/>
    <w:pPr>
      <w:ind w:left="-16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7" w:customStyle="1">
    <w:name w:val="b-share-popup__main2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8" w:customStyle="1">
    <w:name w:val="b-share-popup__main3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9" w:customStyle="1">
    <w:name w:val="b-share-popup__main4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0" w:customStyle="1">
    <w:name w:val="b-share-popup__extra3"/>
    <w:basedOn w:val="807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61" w:customStyle="1">
    <w:name w:val="b-share-popup__extra4"/>
    <w:basedOn w:val="807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62" w:customStyle="1">
    <w:name w:val="b-share-popup__extra5"/>
    <w:basedOn w:val="807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63" w:customStyle="1">
    <w:name w:val="b-share-popup__expander2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64" w:customStyle="1">
    <w:name w:val="b-share-popup__expander3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65" w:customStyle="1">
    <w:name w:val="b-share-popup__expander4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66" w:customStyle="1">
    <w:name w:val="b-share-popup__input_link1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67" w:customStyle="1">
    <w:name w:val="b-share-popup__input_link2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68" w:customStyle="1">
    <w:name w:val="b-share-popup__input_link3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69" w:customStyle="1">
    <w:name w:val="b-share-popup__form_mail1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0" w:customStyle="1">
    <w:name w:val="b-share-popup__form_html1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1" w:customStyle="1">
    <w:name w:val="b-share-popup__form1"/>
    <w:basedOn w:val="80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2" w:customStyle="1">
    <w:name w:val="b-share-popup__item2"/>
    <w:basedOn w:val="807"/>
    <w:pPr>
      <w:spacing w:before="100" w:after="100" w:line="300" w:lineRule="atLeast"/>
      <w:shd w:val="clear" w:color="auto" w:fill="ffffff"/>
    </w:pPr>
    <w:rPr>
      <w:rFonts w:ascii="Arial" w:hAnsi="Arial" w:eastAsia="Times New Roman" w:cs="Arial"/>
      <w:sz w:val="19"/>
      <w:szCs w:val="19"/>
      <w:lang w:eastAsia="ru-RU"/>
    </w:rPr>
  </w:style>
  <w:style w:type="paragraph" w:styleId="1173" w:customStyle="1">
    <w:name w:val="b-share-popup__header1"/>
    <w:basedOn w:val="807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17"/>
      <w:szCs w:val="17"/>
      <w:lang w:eastAsia="ru-RU"/>
    </w:rPr>
  </w:style>
  <w:style w:type="paragraph" w:styleId="1174" w:customStyle="1">
    <w:name w:val="b-share-popup__input1"/>
    <w:basedOn w:val="807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17"/>
      <w:szCs w:val="17"/>
      <w:lang w:eastAsia="ru-RU"/>
    </w:rPr>
  </w:style>
  <w:style w:type="paragraph" w:styleId="1175" w:customStyle="1">
    <w:name w:val="b-share-popup__item3"/>
    <w:basedOn w:val="807"/>
    <w:pPr>
      <w:spacing w:before="150" w:after="0" w:line="240" w:lineRule="atLeast"/>
      <w:shd w:val="clear" w:color="auto" w:fill="ffffff"/>
    </w:pPr>
    <w:rPr>
      <w:rFonts w:ascii="Verdana" w:hAnsi="Verdana" w:eastAsia="Times New Roman" w:cs="Arial"/>
      <w:color w:val="999999"/>
      <w:sz w:val="17"/>
      <w:szCs w:val="17"/>
      <w:lang w:eastAsia="ru-RU"/>
    </w:rPr>
  </w:style>
  <w:style w:type="paragraph" w:styleId="1176" w:customStyle="1">
    <w:name w:val="b-share-popup__form__link1"/>
    <w:basedOn w:val="807"/>
    <w:pPr>
      <w:ind w:left="150"/>
      <w:spacing w:after="75" w:line="349" w:lineRule="atLeast"/>
    </w:pPr>
    <w:rPr>
      <w:rFonts w:ascii="Verdana" w:hAnsi="Verdana" w:eastAsia="Times New Roman" w:cs="Times New Roman"/>
      <w:color w:val="1a3dc1"/>
      <w:sz w:val="17"/>
      <w:szCs w:val="17"/>
      <w:u w:val="single"/>
      <w:lang w:eastAsia="ru-RU"/>
    </w:rPr>
  </w:style>
  <w:style w:type="paragraph" w:styleId="1177" w:customStyle="1">
    <w:name w:val="b-share-popup__form__button1"/>
    <w:basedOn w:val="807"/>
    <w:pPr>
      <w:ind w:left="225"/>
      <w:spacing w:before="75" w:after="0" w:line="349" w:lineRule="atLeast"/>
    </w:pPr>
    <w:rPr>
      <w:rFonts w:ascii="Verdana" w:hAnsi="Verdana" w:eastAsia="Times New Roman" w:cs="Times New Roman"/>
      <w:sz w:val="17"/>
      <w:szCs w:val="17"/>
      <w:lang w:eastAsia="ru-RU"/>
    </w:rPr>
  </w:style>
  <w:style w:type="paragraph" w:styleId="1178" w:customStyle="1">
    <w:name w:val="b-share-popup__form__close1"/>
    <w:basedOn w:val="807"/>
    <w:pPr>
      <w:ind w:right="150"/>
      <w:spacing w:after="75" w:line="349" w:lineRule="atLeast"/>
    </w:pPr>
    <w:rPr>
      <w:rFonts w:ascii="Verdana" w:hAnsi="Verdana" w:eastAsia="Times New Roman" w:cs="Times New Roman"/>
      <w:color w:val="999999"/>
      <w:sz w:val="17"/>
      <w:szCs w:val="17"/>
      <w:lang w:eastAsia="ru-RU"/>
    </w:rPr>
  </w:style>
  <w:style w:type="paragraph" w:styleId="1179" w:customStyle="1">
    <w:name w:val="b-share-popup__yandex1"/>
    <w:basedOn w:val="807"/>
    <w:pPr>
      <w:spacing w:before="100" w:after="100" w:line="240" w:lineRule="atLeast"/>
    </w:pPr>
    <w:rPr>
      <w:rFonts w:ascii="Verdana" w:hAnsi="Verdana" w:eastAsia="Times New Roman" w:cs="Times New Roman"/>
      <w:sz w:val="15"/>
      <w:szCs w:val="15"/>
      <w:lang w:eastAsia="ru-RU"/>
    </w:rPr>
  </w:style>
  <w:style w:type="paragraph" w:styleId="1180" w:customStyle="1">
    <w:name w:val="b-share-form-button__before1"/>
    <w:basedOn w:val="807"/>
    <w:pPr>
      <w:ind w:left="-4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1" w:customStyle="1">
    <w:name w:val="b-share-form-button__after1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2" w:customStyle="1">
    <w:name w:val="b-share__handle_more1"/>
    <w:basedOn w:val="807"/>
    <w:pPr>
      <w:ind w:right="-60"/>
      <w:spacing w:after="100" w:line="240" w:lineRule="auto"/>
    </w:pPr>
    <w:rPr>
      <w:rFonts w:ascii="Times New Roman" w:hAnsi="Times New Roman" w:eastAsia="Times New Roman" w:cs="Times New Roman"/>
      <w:color w:val="7b7b7b"/>
      <w:sz w:val="14"/>
      <w:szCs w:val="14"/>
      <w:lang w:eastAsia="ru-RU"/>
    </w:rPr>
  </w:style>
  <w:style w:type="paragraph" w:styleId="1183" w:customStyle="1">
    <w:name w:val="b-share-icon1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4" w:customStyle="1">
    <w:name w:val="b-share-form-button1"/>
    <w:basedOn w:val="807"/>
    <w:pPr>
      <w:ind w:left="45" w:right="45"/>
      <w:spacing w:after="0" w:line="255" w:lineRule="atLeast"/>
    </w:pPr>
    <w:rPr>
      <w:rFonts w:ascii="Verdana" w:hAnsi="Verdana" w:eastAsia="Times New Roman" w:cs="Times New Roman"/>
      <w:sz w:val="24"/>
      <w:szCs w:val="24"/>
      <w:lang w:eastAsia="ru-RU"/>
    </w:rPr>
  </w:style>
  <w:style w:type="paragraph" w:styleId="1185" w:customStyle="1">
    <w:name w:val="b-share-icon2"/>
    <w:basedOn w:val="807"/>
    <w:pPr>
      <w:ind w:right="7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6" w:customStyle="1">
    <w:name w:val="b-share-form-button2"/>
    <w:basedOn w:val="807"/>
    <w:pPr>
      <w:ind w:left="45" w:right="45"/>
      <w:spacing w:after="0" w:line="255" w:lineRule="atLeast"/>
    </w:pPr>
    <w:rPr>
      <w:rFonts w:ascii="Verdana" w:hAnsi="Verdana" w:eastAsia="Times New Roman" w:cs="Times New Roman"/>
      <w:sz w:val="21"/>
      <w:szCs w:val="21"/>
      <w:lang w:eastAsia="ru-RU"/>
    </w:rPr>
  </w:style>
  <w:style w:type="paragraph" w:styleId="1187" w:customStyle="1">
    <w:name w:val="b-share__text1"/>
    <w:basedOn w:val="807"/>
    <w:pPr>
      <w:ind w:right="75"/>
      <w:spacing w:before="100" w:after="100" w:line="240" w:lineRule="auto"/>
    </w:pPr>
    <w:rPr>
      <w:rFonts w:ascii="Times New Roman" w:hAnsi="Times New Roman" w:eastAsia="Times New Roman" w:cs="Times New Roman"/>
      <w:color w:val="ff0000"/>
      <w:sz w:val="24"/>
      <w:szCs w:val="24"/>
      <w:u w:val="single"/>
      <w:lang w:eastAsia="ru-RU"/>
    </w:rPr>
  </w:style>
  <w:style w:type="paragraph" w:styleId="1188" w:customStyle="1">
    <w:name w:val="b-share__hr1"/>
    <w:basedOn w:val="807"/>
    <w:pPr>
      <w:ind w:left="30" w:right="45"/>
      <w:spacing w:after="0" w:line="240" w:lineRule="auto"/>
      <w:shd w:val="clear" w:color="auto" w:fill="e4e4e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9" w:customStyle="1">
    <w:name w:val="b-share__text2"/>
    <w:basedOn w:val="807"/>
    <w:pPr>
      <w:ind w:right="75"/>
      <w:spacing w:before="100" w:after="100" w:line="240" w:lineRule="auto"/>
    </w:pPr>
    <w:rPr>
      <w:rFonts w:ascii="Times New Roman" w:hAnsi="Times New Roman" w:eastAsia="Times New Roman" w:cs="Times New Roman"/>
      <w:color w:val="1a3dc1"/>
      <w:sz w:val="24"/>
      <w:szCs w:val="24"/>
      <w:u w:val="single"/>
      <w:lang w:eastAsia="ru-RU"/>
    </w:rPr>
  </w:style>
  <w:style w:type="paragraph" w:styleId="1190" w:customStyle="1">
    <w:name w:val="b-share-form-button__before2"/>
    <w:basedOn w:val="807"/>
    <w:pPr>
      <w:ind w:left="-43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1" w:customStyle="1">
    <w:name w:val="b-share-form-button__icon1"/>
    <w:basedOn w:val="807"/>
    <w:pPr>
      <w:ind w:left="-345"/>
      <w:spacing w:before="15"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2" w:customStyle="1">
    <w:name w:val="b-share-icon3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3" w:customStyle="1">
    <w:name w:val="b-share-form-button__icon2"/>
    <w:basedOn w:val="807"/>
    <w:pPr>
      <w:ind w:left="-345"/>
      <w:spacing w:before="15"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4" w:customStyle="1">
    <w:name w:val="b-share-popup__i1"/>
    <w:basedOn w:val="807"/>
    <w:pPr>
      <w:spacing w:before="100" w:after="100" w:line="240" w:lineRule="auto"/>
      <w:shd w:val="clear" w:color="auto" w:fill="33333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5" w:customStyle="1">
    <w:name w:val="b-share__text3"/>
    <w:basedOn w:val="807"/>
    <w:pPr>
      <w:ind w:right="75"/>
      <w:spacing w:before="100" w:after="100" w:line="240" w:lineRule="auto"/>
    </w:pPr>
    <w:rPr>
      <w:rFonts w:ascii="Times New Roman" w:hAnsi="Times New Roman" w:eastAsia="Times New Roman" w:cs="Times New Roman"/>
      <w:color w:val="aaaaaa"/>
      <w:sz w:val="24"/>
      <w:szCs w:val="24"/>
      <w:lang w:eastAsia="ru-RU"/>
    </w:rPr>
  </w:style>
  <w:style w:type="paragraph" w:styleId="1196" w:customStyle="1">
    <w:name w:val="b-share-popup1"/>
    <w:basedOn w:val="807"/>
    <w:pPr>
      <w:spacing w:before="100" w:after="100" w:line="240" w:lineRule="auto"/>
      <w:shd w:val="clear" w:color="auto" w:fill="333333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rFonts w:ascii="Times New Roman" w:hAnsi="Times New Roman" w:eastAsia="Times New Roman" w:cs="Times New Roman"/>
      <w:color w:val="aaaaaa"/>
      <w:sz w:val="24"/>
      <w:szCs w:val="24"/>
      <w:lang w:eastAsia="ru-RU"/>
    </w:rPr>
  </w:style>
  <w:style w:type="paragraph" w:styleId="1197" w:customStyle="1">
    <w:name w:val="b-share-popup__item4"/>
    <w:basedOn w:val="807"/>
    <w:pPr>
      <w:spacing w:before="100" w:after="100" w:line="300" w:lineRule="atLeast"/>
      <w:shd w:val="clear" w:color="auto" w:fill="ffffff"/>
    </w:pPr>
    <w:rPr>
      <w:rFonts w:ascii="Arial" w:hAnsi="Arial" w:eastAsia="Times New Roman" w:cs="Arial"/>
      <w:color w:val="cccccc"/>
      <w:sz w:val="24"/>
      <w:szCs w:val="24"/>
      <w:lang w:eastAsia="ru-RU"/>
    </w:rPr>
  </w:style>
  <w:style w:type="paragraph" w:styleId="1198" w:customStyle="1">
    <w:name w:val="b-share-popup__item__text4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color w:val="cccccc"/>
      <w:sz w:val="24"/>
      <w:szCs w:val="24"/>
      <w:lang w:eastAsia="ru-RU"/>
    </w:rPr>
  </w:style>
  <w:style w:type="paragraph" w:styleId="1199" w:customStyle="1">
    <w:name w:val="b-share1"/>
    <w:basedOn w:val="807"/>
    <w:pPr>
      <w:spacing w:before="100" w:after="100" w:line="349" w:lineRule="atLeast"/>
    </w:pPr>
    <w:rPr>
      <w:rFonts w:ascii="Arial" w:hAnsi="Arial" w:eastAsia="Times New Roman" w:cs="Arial"/>
      <w:sz w:val="21"/>
      <w:szCs w:val="21"/>
      <w:lang w:eastAsia="ru-RU"/>
    </w:rPr>
  </w:style>
  <w:style w:type="paragraph" w:styleId="1200" w:customStyle="1">
    <w:name w:val="b-share-counter1"/>
    <w:basedOn w:val="807"/>
    <w:pPr>
      <w:ind w:left="15" w:right="90"/>
      <w:spacing w:before="30" w:after="30" w:line="210" w:lineRule="atLeast"/>
    </w:pPr>
    <w:rPr>
      <w:rFonts w:ascii="Arial" w:hAnsi="Arial" w:eastAsia="Times New Roman" w:cs="Arial"/>
      <w:vanish/>
      <w:color w:val="ffffff"/>
      <w:sz w:val="17"/>
      <w:szCs w:val="17"/>
      <w:lang w:eastAsia="ru-RU"/>
    </w:rPr>
  </w:style>
  <w:style w:type="paragraph" w:styleId="1201" w:customStyle="1">
    <w:name w:val="b-share-counter2"/>
    <w:basedOn w:val="807"/>
    <w:pPr>
      <w:ind w:left="45" w:right="90"/>
      <w:spacing w:before="45" w:after="45" w:line="270" w:lineRule="atLeast"/>
    </w:pPr>
    <w:rPr>
      <w:rFonts w:ascii="Arial" w:hAnsi="Arial" w:eastAsia="Times New Roman" w:cs="Arial"/>
      <w:color w:val="ffffff"/>
      <w:sz w:val="21"/>
      <w:szCs w:val="21"/>
      <w:lang w:eastAsia="ru-RU"/>
    </w:rPr>
  </w:style>
  <w:style w:type="paragraph" w:styleId="1202" w:customStyle="1">
    <w:name w:val="b-share-btn__wrap1"/>
    <w:basedOn w:val="807"/>
    <w:pPr>
      <w:ind w:left="7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3" w:customStyle="1">
    <w:name w:val="b-share-btn__wrap2"/>
    <w:basedOn w:val="807"/>
    <w:pPr>
      <w:ind w:left="60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4" w:customStyle="1">
    <w:name w:val="b-share-icon4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5" w:customStyle="1">
    <w:name w:val="b-share-icon5"/>
    <w:basedOn w:val="807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6" w:customStyle="1">
    <w:name w:val="b-share-btn__facebook1"/>
    <w:basedOn w:val="807"/>
    <w:pPr>
      <w:spacing w:before="100" w:after="100" w:line="240" w:lineRule="auto"/>
      <w:shd w:val="clear" w:color="auto" w:fill="3c5a98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7" w:customStyle="1">
    <w:name w:val="b-share-btn__facebook2"/>
    <w:basedOn w:val="807"/>
    <w:pPr>
      <w:spacing w:before="100" w:after="100" w:line="240" w:lineRule="auto"/>
      <w:shd w:val="clear" w:color="auto" w:fill="30487a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8" w:customStyle="1">
    <w:name w:val="b-share-btn__moimir1"/>
    <w:basedOn w:val="807"/>
    <w:pPr>
      <w:spacing w:before="100" w:after="100" w:line="240" w:lineRule="auto"/>
      <w:shd w:val="clear" w:color="auto" w:fill="226eb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9" w:customStyle="1">
    <w:name w:val="b-share-btn__moimir2"/>
    <w:basedOn w:val="807"/>
    <w:pPr>
      <w:spacing w:before="100" w:after="100" w:line="240" w:lineRule="auto"/>
      <w:shd w:val="clear" w:color="auto" w:fill="1b5892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0" w:customStyle="1">
    <w:name w:val="b-share-btn__vkontakte1"/>
    <w:basedOn w:val="807"/>
    <w:pPr>
      <w:spacing w:before="100" w:after="100" w:line="240" w:lineRule="auto"/>
      <w:shd w:val="clear" w:color="auto" w:fill="48729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1" w:customStyle="1">
    <w:name w:val="b-share-btn__vkontakte2"/>
    <w:basedOn w:val="807"/>
    <w:pPr>
      <w:spacing w:before="100" w:after="100" w:line="240" w:lineRule="auto"/>
      <w:shd w:val="clear" w:color="auto" w:fill="3a5b7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2" w:customStyle="1">
    <w:name w:val="b-share-btn__twitter1"/>
    <w:basedOn w:val="807"/>
    <w:pPr>
      <w:spacing w:before="100" w:after="100" w:line="240" w:lineRule="auto"/>
      <w:shd w:val="clear" w:color="auto" w:fill="00aced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3" w:customStyle="1">
    <w:name w:val="b-share-btn__twitter2"/>
    <w:basedOn w:val="807"/>
    <w:pPr>
      <w:spacing w:before="100" w:after="100" w:line="240" w:lineRule="auto"/>
      <w:shd w:val="clear" w:color="auto" w:fill="008ab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4" w:customStyle="1">
    <w:name w:val="b-share-btn__odnoklassniki1"/>
    <w:basedOn w:val="807"/>
    <w:pPr>
      <w:spacing w:before="100" w:after="100" w:line="240" w:lineRule="auto"/>
      <w:shd w:val="clear" w:color="auto" w:fill="ff9f4d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5" w:customStyle="1">
    <w:name w:val="b-share-btn__odnoklassniki2"/>
    <w:basedOn w:val="807"/>
    <w:pPr>
      <w:spacing w:before="100" w:after="100" w:line="240" w:lineRule="auto"/>
      <w:shd w:val="clear" w:color="auto" w:fill="cc7f3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6" w:customStyle="1">
    <w:name w:val="b-share-btn__gplus1"/>
    <w:basedOn w:val="807"/>
    <w:pPr>
      <w:spacing w:before="100" w:after="100" w:line="240" w:lineRule="auto"/>
      <w:shd w:val="clear" w:color="auto" w:fill="c2523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7" w:customStyle="1">
    <w:name w:val="b-share-btn__gplus2"/>
    <w:basedOn w:val="807"/>
    <w:pPr>
      <w:spacing w:before="100" w:after="100" w:line="240" w:lineRule="auto"/>
      <w:shd w:val="clear" w:color="auto" w:fill="9b422a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8" w:customStyle="1">
    <w:name w:val="b-share-btn__yaru1"/>
    <w:basedOn w:val="807"/>
    <w:pPr>
      <w:spacing w:before="100" w:after="100" w:line="240" w:lineRule="auto"/>
      <w:shd w:val="clear" w:color="auto" w:fill="d8393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9" w:customStyle="1">
    <w:name w:val="b-share-btn__yaru2"/>
    <w:basedOn w:val="807"/>
    <w:pPr>
      <w:spacing w:before="100" w:after="100" w:line="240" w:lineRule="auto"/>
      <w:shd w:val="clear" w:color="auto" w:fill="ad2e29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0" w:customStyle="1">
    <w:name w:val="b-share-btn__pinterest1"/>
    <w:basedOn w:val="807"/>
    <w:pPr>
      <w:spacing w:before="100" w:after="100" w:line="240" w:lineRule="auto"/>
      <w:shd w:val="clear" w:color="auto" w:fill="cd1e2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1" w:customStyle="1">
    <w:name w:val="b-share-btn__pinterest2"/>
    <w:basedOn w:val="807"/>
    <w:pPr>
      <w:spacing w:before="100" w:after="100" w:line="240" w:lineRule="auto"/>
      <w:shd w:val="clear" w:color="auto" w:fill="a4181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22">
    <w:name w:val="Placeholder Text"/>
    <w:basedOn w:val="817"/>
    <w:uiPriority w:val="99"/>
    <w:rPr>
      <w:color w:val="808080"/>
    </w:rPr>
  </w:style>
  <w:style w:type="character" w:styleId="1223" w:customStyle="1">
    <w:name w:val="c4"/>
    <w:basedOn w:val="817"/>
  </w:style>
  <w:style w:type="character" w:styleId="1224" w:customStyle="1">
    <w:name w:val="ListLabel 4"/>
    <w:rPr>
      <w:rFonts w:cs="Times New Roman"/>
      <w:b/>
    </w:rPr>
  </w:style>
  <w:style w:type="character" w:styleId="1225" w:customStyle="1">
    <w:name w:val="ListLabel 5"/>
    <w:rPr>
      <w:rFonts w:cs="Times New Roman"/>
    </w:rPr>
  </w:style>
  <w:style w:type="character" w:styleId="1226" w:customStyle="1">
    <w:name w:val="c0"/>
    <w:basedOn w:val="817"/>
  </w:style>
  <w:style w:type="character" w:styleId="1227" w:customStyle="1">
    <w:name w:val="c3"/>
    <w:basedOn w:val="817"/>
    <w:uiPriority w:val="99"/>
  </w:style>
  <w:style w:type="character" w:styleId="1228" w:customStyle="1">
    <w:name w:val="Font Style94"/>
    <w:rPr>
      <w:rFonts w:ascii="Times New Roman" w:hAnsi="Times New Roman" w:cs="Times New Roman"/>
      <w:sz w:val="26"/>
      <w:szCs w:val="26"/>
    </w:rPr>
  </w:style>
  <w:style w:type="table" w:styleId="1229" w:customStyle="1">
    <w:name w:val="Сетка таблицы1"/>
    <w:basedOn w:val="818"/>
    <w:uiPriority w:val="39"/>
    <w:qFormat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230" w:customStyle="1">
    <w:name w:val="Текст выноски Знак"/>
    <w:basedOn w:val="817"/>
    <w:link w:val="978"/>
    <w:uiPriority w:val="99"/>
    <w:semiHidden/>
    <w:rPr>
      <w:rFonts w:ascii="Segoe UI" w:hAnsi="Segoe UI" w:eastAsia="SimSun" w:cs="Segoe UI"/>
      <w:sz w:val="18"/>
      <w:szCs w:val="18"/>
    </w:rPr>
  </w:style>
  <w:style w:type="paragraph" w:styleId="1231" w:customStyle="1">
    <w:name w:val="Перечисление"/>
    <w:link w:val="1232"/>
    <w:uiPriority w:val="99"/>
    <w:qFormat/>
    <w:pPr>
      <w:numPr>
        <w:ilvl w:val="0"/>
        <w:numId w:val="2"/>
      </w:numPr>
      <w:jc w:val="both"/>
      <w:spacing w:after="60"/>
    </w:pPr>
    <w:rPr>
      <w:rFonts w:ascii="Times New Roman" w:hAnsi="Times New Roman" w:eastAsia="Calibri" w:cs="Times New Roman"/>
      <w:lang w:eastAsia="en-US"/>
    </w:rPr>
  </w:style>
  <w:style w:type="character" w:styleId="1232" w:customStyle="1">
    <w:name w:val="Перечисление Знак"/>
    <w:link w:val="1231"/>
    <w:uiPriority w:val="99"/>
    <w:rPr>
      <w:rFonts w:ascii="Times New Roman" w:hAnsi="Times New Roman" w:eastAsia="Calibri" w:cs="Times New Roman"/>
      <w:sz w:val="20"/>
      <w:szCs w:val="20"/>
    </w:rPr>
  </w:style>
  <w:style w:type="paragraph" w:styleId="1233" w:customStyle="1">
    <w:name w:val="НОМЕРА"/>
    <w:basedOn w:val="1002"/>
    <w:link w:val="1234"/>
    <w:uiPriority w:val="99"/>
    <w:qFormat/>
    <w:pPr>
      <w:numPr>
        <w:ilvl w:val="0"/>
        <w:numId w:val="3"/>
      </w:numPr>
      <w:jc w:val="both"/>
      <w:spacing w:before="0" w:beforeAutospacing="0" w:after="0" w:afterAutospacing="0"/>
    </w:pPr>
    <w:rPr>
      <w:rFonts w:ascii="Arial Narrow" w:hAnsi="Arial Narrow" w:eastAsia="Calibri"/>
      <w:sz w:val="18"/>
      <w:szCs w:val="18"/>
    </w:rPr>
  </w:style>
  <w:style w:type="character" w:styleId="1234" w:customStyle="1">
    <w:name w:val="НОМЕРА Знак"/>
    <w:link w:val="1233"/>
    <w:uiPriority w:val="99"/>
    <w:rPr>
      <w:rFonts w:ascii="Arial Narrow" w:hAnsi="Arial Narrow" w:eastAsia="Calibri" w:cs="Times New Roman"/>
      <w:sz w:val="18"/>
      <w:szCs w:val="18"/>
      <w:lang w:eastAsia="ru-RU"/>
    </w:rPr>
  </w:style>
  <w:style w:type="paragraph" w:styleId="1235" w:customStyle="1">
    <w:name w:val="Подчёркнуный текст"/>
    <w:basedOn w:val="807"/>
    <w:next w:val="807"/>
    <w:uiPriority w:val="99"/>
    <w:pPr>
      <w:ind w:firstLine="720"/>
      <w:jc w:val="both"/>
      <w:spacing w:after="0" w:line="360" w:lineRule="auto"/>
      <w:widowControl w:val="off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36" w:customStyle="1">
    <w:name w:val="Основной текст1"/>
    <w:basedOn w:val="1032"/>
    <w:rPr>
      <w:rFonts w:ascii="Times New Roman" w:hAnsi="Times New Roman" w:eastAsia="Times New Roman" w:cs="Times New Roman"/>
      <w:spacing w:val="0"/>
      <w:sz w:val="27"/>
      <w:szCs w:val="27"/>
      <w:shd w:val="clear" w:color="auto" w:fill="ffffff"/>
    </w:rPr>
  </w:style>
  <w:style w:type="paragraph" w:styleId="1237" w:customStyle="1">
    <w:name w:val="Основной текст2"/>
    <w:basedOn w:val="807"/>
    <w:pPr>
      <w:ind w:hanging="1600"/>
      <w:spacing w:before="180" w:after="0" w:line="0" w:lineRule="atLeast"/>
      <w:shd w:val="clear" w:color="auto" w:fill="ffffff"/>
    </w:pPr>
    <w:rPr>
      <w:rFonts w:ascii="Times New Roman" w:hAnsi="Times New Roman" w:eastAsia="Times New Roman" w:cs="Times New Roman"/>
      <w:color w:val="000000"/>
      <w:sz w:val="27"/>
      <w:szCs w:val="27"/>
      <w:lang w:val="ru" w:eastAsia="ru-RU"/>
    </w:rPr>
  </w:style>
  <w:style w:type="paragraph" w:styleId="1238" w:customStyle="1">
    <w:name w:val="paragraph"/>
    <w:basedOn w:val="8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39" w:customStyle="1">
    <w:name w:val="spellingerror"/>
    <w:basedOn w:val="817"/>
  </w:style>
  <w:style w:type="character" w:styleId="1240" w:customStyle="1">
    <w:name w:val="normaltextrun"/>
    <w:basedOn w:val="817"/>
  </w:style>
  <w:style w:type="character" w:styleId="1241" w:customStyle="1">
    <w:name w:val="eop"/>
    <w:basedOn w:val="817"/>
  </w:style>
  <w:style w:type="paragraph" w:styleId="1242" w:customStyle="1">
    <w:name w:val="msonormal"/>
    <w:basedOn w:val="8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43" w:customStyle="1">
    <w:name w:val="Абзац списка Знак"/>
    <w:link w:val="1036"/>
    <w:uiPriority w:val="34"/>
    <w:qFormat/>
    <w:rPr>
      <w:rFonts w:ascii="Calibri" w:hAnsi="Calibri" w:eastAsia="Times New Roman" w:cs="Times New Roman"/>
      <w:lang w:eastAsia="ru-RU"/>
    </w:rPr>
  </w:style>
  <w:style w:type="table" w:styleId="1244" w:customStyle="1">
    <w:name w:val="Сетка таблицы4"/>
    <w:basedOn w:val="818"/>
    <w:uiPriority w:val="3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245" w:customStyle="1">
    <w:name w:val="Текст примечания Знак"/>
    <w:basedOn w:val="817"/>
    <w:link w:val="984"/>
    <w:uiPriority w:val="99"/>
    <w:semiHidden/>
    <w:rPr>
      <w:sz w:val="20"/>
      <w:szCs w:val="20"/>
    </w:rPr>
  </w:style>
  <w:style w:type="character" w:styleId="1246" w:customStyle="1">
    <w:name w:val="Тема примечания Знак"/>
    <w:basedOn w:val="1245"/>
    <w:link w:val="985"/>
    <w:uiPriority w:val="99"/>
    <w:semiHidden/>
    <w:rPr>
      <w:b/>
      <w:bCs/>
      <w:sz w:val="20"/>
      <w:szCs w:val="20"/>
    </w:rPr>
  </w:style>
  <w:style w:type="table" w:styleId="1247" w:customStyle="1">
    <w:name w:val="Сетка таблицы2"/>
    <w:basedOn w:val="818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248" w:customStyle="1">
    <w:name w:val="Сетка таблицы3"/>
    <w:basedOn w:val="818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249" w:customStyle="1">
    <w:name w:val="Сетка таблицы5"/>
    <w:basedOn w:val="818"/>
    <w:uiPriority w:val="59"/>
    <w:qFormat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250" w:customStyle="1">
    <w:name w:val="Абзац списка1"/>
    <w:basedOn w:val="807"/>
    <w:uiPriority w:val="99"/>
    <w:qFormat/>
    <w:pPr>
      <w:ind w:left="720"/>
      <w:spacing w:after="200" w:line="276" w:lineRule="auto"/>
    </w:pPr>
    <w:rPr>
      <w:rFonts w:ascii="Calibri" w:hAnsi="Calibri" w:eastAsia="Times New Roman" w:cs="Calibri"/>
      <w:lang w:eastAsia="ru-RU"/>
    </w:rPr>
  </w:style>
  <w:style w:type="paragraph" w:styleId="1251" w:customStyle="1">
    <w:name w:val="xl63"/>
    <w:basedOn w:val="8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2" w:customStyle="1">
    <w:name w:val="xl64"/>
    <w:basedOn w:val="80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253" w:customStyle="1">
    <w:name w:val="xl65"/>
    <w:basedOn w:val="80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4" w:customStyle="1">
    <w:name w:val="xl66"/>
    <w:basedOn w:val="80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5" w:customStyle="1">
    <w:name w:val="xl67"/>
    <w:basedOn w:val="807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6" w:customStyle="1">
    <w:name w:val="xl68"/>
    <w:basedOn w:val="807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7" w:customStyle="1">
    <w:name w:val="xl69"/>
    <w:basedOn w:val="807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8" w:customStyle="1">
    <w:name w:val="xl70"/>
    <w:basedOn w:val="807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259" w:customStyle="1">
    <w:name w:val="xl71"/>
    <w:basedOn w:val="807"/>
    <w:pPr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0" w:customStyle="1">
    <w:name w:val="xl72"/>
    <w:basedOn w:val="807"/>
    <w:pPr>
      <w:jc w:val="both"/>
      <w:spacing w:before="100" w:beforeAutospacing="1" w:after="100" w:afterAutospacing="1" w:line="240" w:lineRule="auto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261" w:customStyle="1">
    <w:name w:val="xl73"/>
    <w:basedOn w:val="807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262" w:customStyle="1">
    <w:name w:val="xl74"/>
    <w:basedOn w:val="807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3" w:customStyle="1">
    <w:name w:val="xl75"/>
    <w:basedOn w:val="807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4" w:customStyle="1">
    <w:name w:val="xl76"/>
    <w:basedOn w:val="807"/>
    <w:pPr>
      <w:jc w:val="both"/>
      <w:spacing w:before="100" w:beforeAutospacing="1" w:after="100" w:afterAutospacing="1" w:line="240" w:lineRule="auto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5" w:customStyle="1">
    <w:name w:val="xl77"/>
    <w:basedOn w:val="807"/>
    <w:pPr>
      <w:jc w:val="both"/>
      <w:spacing w:before="100" w:beforeAutospacing="1" w:after="100" w:afterAutospacing="1" w:line="240" w:lineRule="auto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266" w:customStyle="1">
    <w:name w:val="xl78"/>
    <w:basedOn w:val="807"/>
    <w:pPr>
      <w:jc w:val="center"/>
      <w:spacing w:before="100" w:beforeAutospacing="1" w:after="100" w:afterAutospacing="1" w:line="240" w:lineRule="auto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7" w:customStyle="1">
    <w:name w:val="xl79"/>
    <w:basedOn w:val="807"/>
    <w:pPr>
      <w:jc w:val="both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268" w:customStyle="1">
    <w:name w:val="xl80"/>
    <w:basedOn w:val="807"/>
    <w:pPr>
      <w:jc w:val="both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269" w:customStyle="1">
    <w:name w:val="xl81"/>
    <w:basedOn w:val="807"/>
    <w:pPr>
      <w:jc w:val="center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270" w:customStyle="1">
    <w:name w:val="xl82"/>
    <w:basedOn w:val="807"/>
    <w:pPr>
      <w:jc w:val="center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1" w:customStyle="1">
    <w:name w:val="xl83"/>
    <w:basedOn w:val="807"/>
    <w:pPr>
      <w:jc w:val="both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272" w:customStyle="1">
    <w:name w:val="xl84"/>
    <w:basedOn w:val="807"/>
    <w:pPr>
      <w:jc w:val="center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273" w:customStyle="1">
    <w:name w:val="xl85"/>
    <w:basedOn w:val="807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cc66ff"/>
      <w:sz w:val="24"/>
      <w:szCs w:val="24"/>
      <w:lang w:eastAsia="ru-RU"/>
    </w:rPr>
  </w:style>
  <w:style w:type="paragraph" w:styleId="1274" w:customStyle="1">
    <w:name w:val="xl86"/>
    <w:basedOn w:val="807"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5" w:customStyle="1">
    <w:name w:val="xl87"/>
    <w:basedOn w:val="807"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6" w:customStyle="1">
    <w:name w:val="xl88"/>
    <w:basedOn w:val="807"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7" w:customStyle="1">
    <w:name w:val="xl89"/>
    <w:basedOn w:val="807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8" w:customStyle="1">
    <w:name w:val="xl90"/>
    <w:basedOn w:val="807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8"/>
      <w:szCs w:val="28"/>
      <w:lang w:eastAsia="ru-RU"/>
    </w:rPr>
  </w:style>
  <w:style w:type="paragraph" w:styleId="1279" w:customStyle="1">
    <w:name w:val="xl91"/>
    <w:basedOn w:val="807"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80" w:customStyle="1">
    <w:name w:val="xl92"/>
    <w:basedOn w:val="807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281" w:customStyle="1">
    <w:name w:val="xl93"/>
    <w:basedOn w:val="807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2" w:customStyle="1">
    <w:name w:val="xl94"/>
    <w:basedOn w:val="807"/>
    <w:pPr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3" w:customStyle="1">
    <w:name w:val="xl95"/>
    <w:basedOn w:val="807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284" w:customStyle="1">
    <w:name w:val="xl96"/>
    <w:basedOn w:val="807"/>
    <w:pPr>
      <w:jc w:val="both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285" w:customStyle="1">
    <w:name w:val="xl97"/>
    <w:basedOn w:val="807"/>
    <w:pPr>
      <w:jc w:val="center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6" w:customStyle="1">
    <w:name w:val="xl98"/>
    <w:basedOn w:val="807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287" w:customStyle="1">
    <w:name w:val="xl99"/>
    <w:basedOn w:val="807"/>
    <w:pPr>
      <w:jc w:val="both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288" w:customStyle="1">
    <w:name w:val="xl100"/>
    <w:basedOn w:val="807"/>
    <w:pPr>
      <w:jc w:val="both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289" w:customStyle="1">
    <w:name w:val="xl101"/>
    <w:basedOn w:val="807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290" w:customStyle="1">
    <w:name w:val="xl102"/>
    <w:basedOn w:val="807"/>
    <w:pPr>
      <w:jc w:val="both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291" w:customStyle="1">
    <w:name w:val="xl103"/>
    <w:basedOn w:val="807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8"/>
      <w:szCs w:val="28"/>
      <w:lang w:eastAsia="ru-RU"/>
    </w:rPr>
  </w:style>
  <w:style w:type="paragraph" w:styleId="1292" w:customStyle="1">
    <w:name w:val="xl104"/>
    <w:basedOn w:val="807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8"/>
      <w:szCs w:val="28"/>
      <w:lang w:eastAsia="ru-RU"/>
    </w:rPr>
  </w:style>
  <w:style w:type="paragraph" w:styleId="1293" w:customStyle="1">
    <w:name w:val="xl105"/>
    <w:basedOn w:val="807"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4" w:customStyle="1">
    <w:name w:val="xl106"/>
    <w:basedOn w:val="807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5" w:customStyle="1">
    <w:name w:val="xl107"/>
    <w:basedOn w:val="807"/>
    <w:pPr>
      <w:jc w:val="both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6" w:customStyle="1">
    <w:name w:val="xl108"/>
    <w:basedOn w:val="807"/>
    <w:pPr>
      <w:jc w:val="both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7" w:customStyle="1">
    <w:name w:val="xl109"/>
    <w:basedOn w:val="807"/>
    <w:pPr>
      <w:jc w:val="both"/>
      <w:spacing w:before="100" w:beforeAutospacing="1" w:after="100" w:afterAutospacing="1" w:line="240" w:lineRule="auto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298" w:customStyle="1">
    <w:name w:val="s_1"/>
    <w:basedOn w:val="8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9" w:customStyle="1">
    <w:name w:val="dt-p"/>
    <w:basedOn w:val="8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00" w:customStyle="1">
    <w:name w:val="doccaption"/>
    <w:basedOn w:val="817"/>
  </w:style>
  <w:style w:type="paragraph" w:styleId="1301" w:customStyle="1">
    <w:name w:val="toleft"/>
    <w:basedOn w:val="8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2" w:customStyle="1">
    <w:name w:val="no-indent"/>
    <w:basedOn w:val="8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3" w:customStyle="1">
    <w:name w:val="Раздел 1"/>
    <w:basedOn w:val="808"/>
    <w:link w:val="1304"/>
    <w:qFormat/>
    <w:pPr>
      <w:ind w:firstLine="0"/>
      <w:jc w:val="center"/>
      <w:spacing w:after="120"/>
    </w:pPr>
    <w:rPr>
      <w:rFonts w:ascii="Times New Roman Полужирный" w:hAnsi="Times New Roman Полужирный" w:eastAsia="Segoe UI"/>
      <w:caps/>
      <w:sz w:val="24"/>
      <w:szCs w:val="24"/>
    </w:rPr>
  </w:style>
  <w:style w:type="character" w:styleId="1304" w:customStyle="1">
    <w:name w:val="Раздел 1 Знак"/>
    <w:basedOn w:val="1008"/>
    <w:link w:val="1303"/>
    <w:rPr>
      <w:rFonts w:ascii="Times New Roman Полужирный" w:hAnsi="Times New Roman Полужирный" w:eastAsia="Segoe UI" w:cs="Times New Roman"/>
      <w:b/>
      <w:bCs/>
      <w:caps/>
      <w:sz w:val="24"/>
      <w:szCs w:val="24"/>
      <w:lang w:val="zh-CN" w:eastAsia="zh-CN"/>
    </w:rPr>
  </w:style>
  <w:style w:type="paragraph" w:styleId="1305" w:customStyle="1">
    <w:name w:val="Раздел 1.1"/>
    <w:basedOn w:val="1005"/>
    <w:link w:val="1306"/>
    <w:qFormat/>
    <w:pPr>
      <w:ind w:firstLine="709"/>
      <w:jc w:val="left"/>
      <w:spacing w:after="120" w:line="276" w:lineRule="auto"/>
      <w:outlineLvl w:val="1"/>
    </w:pPr>
    <w:rPr>
      <w:rFonts w:ascii="Times New Roman Полужирный" w:hAnsi="Times New Roman Полужирный" w:eastAsia="Segoe UI"/>
      <w:b/>
      <w:bCs/>
      <w:lang w:eastAsia="ru-RU"/>
    </w:rPr>
  </w:style>
  <w:style w:type="character" w:styleId="1306" w:customStyle="1">
    <w:name w:val="Раздел 1.1 Знак"/>
    <w:basedOn w:val="1026"/>
    <w:link w:val="1305"/>
    <w:rPr>
      <w:rFonts w:ascii="Times New Roman Полужирный" w:hAnsi="Times New Roman Полужирный" w:eastAsia="Segoe UI" w:cs="Times New Roman"/>
      <w:b/>
      <w:bCs/>
      <w:sz w:val="24"/>
      <w:szCs w:val="24"/>
      <w:lang w:val="zh-CN" w:eastAsia="ru-RU"/>
    </w:rPr>
  </w:style>
  <w:style w:type="paragraph" w:styleId="1307" w:customStyle="1">
    <w:name w:val="docdata"/>
    <w:basedOn w:val="8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Relationship Id="rId15" Type="http://schemas.openxmlformats.org/officeDocument/2006/relationships/customXml" Target="../customXml/item1.xml" /><Relationship Id="rId16" Type="http://schemas.openxmlformats.org/officeDocument/2006/relationships/hyperlink" Target="http://www.edu.ru/" TargetMode="External"/><Relationship Id="rId17" Type="http://schemas.openxmlformats.org/officeDocument/2006/relationships/hyperlink" Target="http://window.edu.ru/" TargetMode="External"/><Relationship Id="rId18" Type="http://schemas.openxmlformats.org/officeDocument/2006/relationships/hyperlink" Target="http://schoolcollection.edu.ru/" TargetMode="External"/><Relationship Id="rId19" Type="http://schemas.openxmlformats.org/officeDocument/2006/relationships/hyperlink" Target="http://fcior.edu.ru/" TargetMode="External"/><Relationship Id="rId20" Type="http://schemas.openxmlformats.org/officeDocument/2006/relationships/hyperlink" Target="http://www.elibrary.ru/" TargetMode="External"/><Relationship Id="rId21" Type="http://schemas.openxmlformats.org/officeDocument/2006/relationships/hyperlink" Target="http://cyberleninka.ru/" TargetMode="External"/><Relationship Id="rId22" Type="http://schemas.openxmlformats.org/officeDocument/2006/relationships/hyperlink" Target="http://gramota.ru/" TargetMode="External"/><Relationship Id="rId23" Type="http://schemas.openxmlformats.org/officeDocument/2006/relationships/hyperlink" Target="http://www.glossary.ru/" TargetMode="External"/><Relationship Id="rId24" Type="http://schemas.openxmlformats.org/officeDocument/2006/relationships/hyperlink" Target="http://dic.academic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2F3D9-9977-45DC-87ED-0D9F72093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 Лисачёва</dc:creator>
  <cp:lastModifiedBy>Юлия Кисаубаева</cp:lastModifiedBy>
  <cp:revision>6</cp:revision>
  <dcterms:created xsi:type="dcterms:W3CDTF">2025-05-20T07:48:00Z</dcterms:created>
  <dcterms:modified xsi:type="dcterms:W3CDTF">2025-07-03T06:09:32Z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A8743C4D7E9F4415A17E016496C09B7B_12</vt:lpwstr>
  </property>
</Properties>
</file>